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211EA" w14:textId="203D58C6" w:rsidR="00416590" w:rsidRDefault="00416590" w:rsidP="00416590">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#101-e</w:t>
      </w:r>
      <w:r>
        <w:rPr>
          <w:b/>
          <w:i/>
          <w:noProof/>
          <w:sz w:val="28"/>
        </w:rPr>
        <w:tab/>
      </w:r>
      <w:r w:rsidR="0064211B" w:rsidRPr="0064211B">
        <w:rPr>
          <w:b/>
          <w:noProof/>
          <w:sz w:val="24"/>
        </w:rPr>
        <w:t>R4-2118367</w:t>
      </w:r>
    </w:p>
    <w:p w14:paraId="10C61FA5" w14:textId="77777777" w:rsidR="00416590" w:rsidRDefault="00416590" w:rsidP="00416590">
      <w:pPr>
        <w:pStyle w:val="CRCoverPage"/>
        <w:outlineLvl w:val="0"/>
        <w:rPr>
          <w:b/>
          <w:noProof/>
          <w:sz w:val="24"/>
        </w:rPr>
      </w:pPr>
      <w:r>
        <w:rPr>
          <w:b/>
          <w:noProof/>
          <w:sz w:val="24"/>
        </w:rPr>
        <w:t>Electronic meeting, Nov.1-12, 2021</w:t>
      </w:r>
    </w:p>
    <w:p w14:paraId="0C95E558" w14:textId="49F53859"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E23938">
        <w:rPr>
          <w:sz w:val="22"/>
        </w:rPr>
        <w:t>OPPO</w:t>
      </w:r>
    </w:p>
    <w:p w14:paraId="3B7F827F" w14:textId="10CB273E"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23938">
        <w:rPr>
          <w:sz w:val="22"/>
        </w:rPr>
        <w:t>Interruption requirements</w:t>
      </w:r>
      <w:r w:rsidR="00BF5F4A">
        <w:rPr>
          <w:sz w:val="22"/>
        </w:rPr>
        <w:t xml:space="preserve"> </w:t>
      </w:r>
      <w:r w:rsidR="00F62E9E">
        <w:rPr>
          <w:rFonts w:hint="eastAsia"/>
          <w:sz w:val="22"/>
        </w:rPr>
        <w:t>for</w:t>
      </w:r>
      <w:r w:rsidR="00F62E9E">
        <w:rPr>
          <w:sz w:val="22"/>
        </w:rPr>
        <w:t xml:space="preserve"> 52.6-71GHz</w:t>
      </w:r>
    </w:p>
    <w:bookmarkEnd w:id="2"/>
    <w:bookmarkEnd w:id="3"/>
    <w:p w14:paraId="30D11868" w14:textId="7A163627" w:rsidR="00174A69" w:rsidRPr="00086BFD" w:rsidRDefault="00174A69" w:rsidP="00174A69">
      <w:pPr>
        <w:ind w:left="1985" w:hanging="1985"/>
        <w:rPr>
          <w:sz w:val="22"/>
        </w:rPr>
      </w:pPr>
      <w:r w:rsidRPr="00086BFD">
        <w:rPr>
          <w:b/>
          <w:sz w:val="22"/>
        </w:rPr>
        <w:t>Agenda Item:</w:t>
      </w:r>
      <w:r w:rsidRPr="00086BFD">
        <w:rPr>
          <w:sz w:val="22"/>
        </w:rPr>
        <w:tab/>
      </w:r>
      <w:r w:rsidR="00E23938">
        <w:rPr>
          <w:sz w:val="22"/>
        </w:rPr>
        <w:t>8</w:t>
      </w:r>
      <w:r w:rsidR="0024471F">
        <w:rPr>
          <w:sz w:val="22"/>
        </w:rPr>
        <w:t>.16.7.3</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18102582" w:rsidR="00F62E9E" w:rsidRPr="00F62E9E" w:rsidRDefault="00174A69" w:rsidP="00F62E9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0901CDFF" w14:textId="32F26843" w:rsidR="00EE226F" w:rsidRDefault="00E4219F" w:rsidP="00A53201">
      <w:pPr>
        <w:spacing w:before="100" w:beforeAutospacing="1" w:afterLines="50" w:after="120"/>
        <w:jc w:val="both"/>
        <w:rPr>
          <w:lang w:val="en-US"/>
        </w:rPr>
      </w:pPr>
      <w:r>
        <w:rPr>
          <w:lang w:val="en-US"/>
        </w:rPr>
        <w:t xml:space="preserve">In last meeting, RAN4 </w:t>
      </w:r>
      <w:r w:rsidR="00C35015">
        <w:rPr>
          <w:lang w:val="en-US"/>
        </w:rPr>
        <w:t xml:space="preserve">has </w:t>
      </w:r>
      <w:r>
        <w:rPr>
          <w:lang w:val="en-US"/>
        </w:rPr>
        <w:t>disc</w:t>
      </w:r>
      <w:r w:rsidR="004B734F">
        <w:rPr>
          <w:lang w:val="en-US"/>
        </w:rPr>
        <w:t xml:space="preserve">ussed and agreed on </w:t>
      </w:r>
      <w:r w:rsidR="00EE226F">
        <w:rPr>
          <w:lang w:val="en-US"/>
        </w:rPr>
        <w:t>the interruption</w:t>
      </w:r>
      <w:r w:rsidR="00A53201">
        <w:rPr>
          <w:lang w:val="en-US"/>
        </w:rPr>
        <w:t>s</w:t>
      </w:r>
      <w:r w:rsidR="00EE226F">
        <w:rPr>
          <w:lang w:val="en-US"/>
        </w:rPr>
        <w:t xml:space="preserve"> </w:t>
      </w:r>
      <w:r w:rsidR="00764F95">
        <w:rPr>
          <w:rFonts w:hint="eastAsia"/>
          <w:lang w:val="en-US"/>
        </w:rPr>
        <w:t>at</w:t>
      </w:r>
      <w:r w:rsidR="00764F95">
        <w:rPr>
          <w:lang w:val="en-US"/>
        </w:rPr>
        <w:t xml:space="preserve"> </w:t>
      </w:r>
      <w:proofErr w:type="spellStart"/>
      <w:r w:rsidR="00764F95">
        <w:rPr>
          <w:lang w:val="en-US"/>
        </w:rPr>
        <w:t>SC</w:t>
      </w:r>
      <w:r w:rsidR="00764F95">
        <w:rPr>
          <w:rFonts w:hint="eastAsia"/>
          <w:lang w:val="en-US"/>
        </w:rPr>
        <w:t>ell</w:t>
      </w:r>
      <w:proofErr w:type="spellEnd"/>
      <w:r w:rsidR="00764F95">
        <w:rPr>
          <w:lang w:val="en-US"/>
        </w:rPr>
        <w:t xml:space="preserve"> </w:t>
      </w:r>
      <w:r w:rsidR="00764F95">
        <w:rPr>
          <w:rFonts w:hint="eastAsia"/>
          <w:lang w:val="en-US"/>
        </w:rPr>
        <w:t>addition</w:t>
      </w:r>
      <w:r w:rsidR="00764F95">
        <w:rPr>
          <w:lang w:val="en-US"/>
        </w:rPr>
        <w:t xml:space="preserve">/release, </w:t>
      </w:r>
      <w:r w:rsidR="00BD4DAA">
        <w:rPr>
          <w:lang w:val="en-US"/>
        </w:rPr>
        <w:t xml:space="preserve">at </w:t>
      </w:r>
      <w:proofErr w:type="spellStart"/>
      <w:r w:rsidR="00764F95">
        <w:rPr>
          <w:lang w:val="en-US"/>
        </w:rPr>
        <w:t>SCell</w:t>
      </w:r>
      <w:proofErr w:type="spellEnd"/>
      <w:r w:rsidR="00764F95">
        <w:rPr>
          <w:lang w:val="en-US"/>
        </w:rPr>
        <w:t xml:space="preserve"> activation/deactivation</w:t>
      </w:r>
      <w:r w:rsidR="00BD4DAA">
        <w:rPr>
          <w:lang w:val="en-US"/>
        </w:rPr>
        <w:t xml:space="preserve">, </w:t>
      </w:r>
      <w:r w:rsidR="00764F95">
        <w:rPr>
          <w:lang w:val="en-US"/>
        </w:rPr>
        <w:t xml:space="preserve">due to </w:t>
      </w:r>
      <w:r w:rsidR="001A0F03">
        <w:rPr>
          <w:lang w:val="en-US"/>
        </w:rPr>
        <w:t>a</w:t>
      </w:r>
      <w:r w:rsidR="00764F95">
        <w:rPr>
          <w:lang w:val="en-US"/>
        </w:rPr>
        <w:t>ctive BWP switching requirement</w:t>
      </w:r>
      <w:r w:rsidR="00BD4DAA">
        <w:rPr>
          <w:lang w:val="en-US"/>
        </w:rPr>
        <w:t xml:space="preserve"> and at NR SRS carrier</w:t>
      </w:r>
      <w:r w:rsidR="00976E3E">
        <w:rPr>
          <w:lang w:val="en-US"/>
        </w:rPr>
        <w:t>-</w:t>
      </w:r>
      <w:r w:rsidR="00BD4DAA">
        <w:rPr>
          <w:lang w:val="en-US"/>
        </w:rPr>
        <w:t>based switching</w:t>
      </w:r>
      <w:r w:rsidR="00764F95">
        <w:rPr>
          <w:lang w:val="en-US"/>
        </w:rPr>
        <w:t>.</w:t>
      </w:r>
      <w:r w:rsidR="00BD4DAA">
        <w:rPr>
          <w:lang w:val="en-US"/>
        </w:rPr>
        <w:t xml:space="preserve"> </w:t>
      </w:r>
      <w:r w:rsidR="00976E3E">
        <w:rPr>
          <w:lang w:val="en-US"/>
        </w:rPr>
        <w:t>A WF [1] related to interruption was agreed.</w:t>
      </w:r>
    </w:p>
    <w:p w14:paraId="09B52B20" w14:textId="1896A045" w:rsidR="00976E3E" w:rsidRPr="00764F95" w:rsidRDefault="00976E3E" w:rsidP="001A0F03">
      <w:pPr>
        <w:rPr>
          <w:lang w:val="en-US"/>
        </w:rPr>
      </w:pP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paper,</w:t>
      </w:r>
      <w:r>
        <w:rPr>
          <w:lang w:val="en-US"/>
        </w:rPr>
        <w:t xml:space="preserve"> we further provide our view on the remaining issues</w:t>
      </w:r>
      <w:r w:rsidR="001A0F03">
        <w:rPr>
          <w:lang w:val="en-US"/>
        </w:rPr>
        <w:t xml:space="preserve"> on i</w:t>
      </w:r>
      <w:r w:rsidR="001A0F03" w:rsidRPr="001A0F03">
        <w:rPr>
          <w:lang w:val="en-US"/>
        </w:rPr>
        <w:t xml:space="preserve">nterruption at </w:t>
      </w:r>
      <w:proofErr w:type="spellStart"/>
      <w:r w:rsidR="001A0F03" w:rsidRPr="001A0F03">
        <w:rPr>
          <w:lang w:val="en-US"/>
        </w:rPr>
        <w:t>SCell</w:t>
      </w:r>
      <w:proofErr w:type="spellEnd"/>
      <w:r w:rsidR="001A0F03" w:rsidRPr="001A0F03">
        <w:rPr>
          <w:lang w:val="en-US"/>
        </w:rPr>
        <w:t xml:space="preserve"> addition/release and at </w:t>
      </w:r>
      <w:proofErr w:type="spellStart"/>
      <w:r w:rsidR="001A0F03" w:rsidRPr="001A0F03">
        <w:rPr>
          <w:lang w:val="en-US"/>
        </w:rPr>
        <w:t>SCell</w:t>
      </w:r>
      <w:proofErr w:type="spellEnd"/>
      <w:r w:rsidR="001A0F03" w:rsidRPr="001A0F03">
        <w:rPr>
          <w:lang w:val="en-US"/>
        </w:rPr>
        <w:t xml:space="preserve"> activation/deactivation for inter-band CA.</w:t>
      </w:r>
    </w:p>
    <w:p w14:paraId="56D8AEC6" w14:textId="69D7B782" w:rsidR="00764F95" w:rsidRPr="009D1A48" w:rsidRDefault="00174A69" w:rsidP="009D1A4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tbl>
      <w:tblPr>
        <w:tblStyle w:val="af"/>
        <w:tblW w:w="0" w:type="auto"/>
        <w:tblLook w:val="04A0" w:firstRow="1" w:lastRow="0" w:firstColumn="1" w:lastColumn="0" w:noHBand="0" w:noVBand="1"/>
      </w:tblPr>
      <w:tblGrid>
        <w:gridCol w:w="9631"/>
      </w:tblGrid>
      <w:tr w:rsidR="00976E3E" w14:paraId="663F87CB" w14:textId="77777777" w:rsidTr="00976E3E">
        <w:tc>
          <w:tcPr>
            <w:tcW w:w="9631" w:type="dxa"/>
          </w:tcPr>
          <w:p w14:paraId="6E53E0F5" w14:textId="77777777" w:rsidR="001A0F03" w:rsidRPr="00976678" w:rsidRDefault="001A0F03" w:rsidP="001A0F03">
            <w:pPr>
              <w:rPr>
                <w:b/>
                <w:color w:val="0070C0"/>
                <w:u w:val="single"/>
                <w:lang w:eastAsia="ko-KR"/>
              </w:rPr>
            </w:pPr>
            <w:r w:rsidRPr="00976678">
              <w:rPr>
                <w:b/>
                <w:color w:val="0070C0"/>
                <w:u w:val="single"/>
                <w:lang w:eastAsia="ko-KR"/>
              </w:rPr>
              <w:t xml:space="preserve">Issue 3-3-1: Interruptions at </w:t>
            </w:r>
            <w:proofErr w:type="spellStart"/>
            <w:r w:rsidRPr="00976678">
              <w:rPr>
                <w:b/>
                <w:color w:val="0070C0"/>
                <w:u w:val="single"/>
                <w:lang w:eastAsia="ko-KR"/>
              </w:rPr>
              <w:t>SCell</w:t>
            </w:r>
            <w:proofErr w:type="spellEnd"/>
            <w:r w:rsidRPr="00976678">
              <w:rPr>
                <w:b/>
                <w:color w:val="0070C0"/>
                <w:u w:val="single"/>
                <w:lang w:eastAsia="ko-KR"/>
              </w:rPr>
              <w:t xml:space="preserve"> addition/release (inter-band CA)</w:t>
            </w:r>
          </w:p>
          <w:p w14:paraId="22EA0287" w14:textId="77777777" w:rsidR="001A0F03" w:rsidRPr="00976678" w:rsidRDefault="001A0F03" w:rsidP="001A0F03">
            <w:pPr>
              <w:spacing w:after="120"/>
              <w:rPr>
                <w:i/>
                <w:u w:val="single"/>
              </w:rPr>
            </w:pPr>
            <w:r w:rsidRPr="00976678">
              <w:rPr>
                <w:i/>
                <w:u w:val="single"/>
              </w:rPr>
              <w:t>Agreements:</w:t>
            </w:r>
          </w:p>
          <w:p w14:paraId="066FC1B3" w14:textId="77777777" w:rsidR="001A0F03" w:rsidRPr="00FB6701" w:rsidRDefault="001A0F03" w:rsidP="001A0F03">
            <w:pPr>
              <w:spacing w:after="120"/>
              <w:rPr>
                <w:szCs w:val="24"/>
              </w:rPr>
            </w:pPr>
            <w:r w:rsidRPr="00FB6701">
              <w:rPr>
                <w:szCs w:val="24"/>
                <w:highlight w:val="yellow"/>
              </w:rPr>
              <w:t>Update Table 8.2.2.2.1-1 in TS 38.133 with 480/960 kHz subcarrier spacing as below:</w:t>
            </w:r>
          </w:p>
          <w:p w14:paraId="08669C8A" w14:textId="77777777" w:rsidR="001A0F03" w:rsidRPr="00EB4A8E" w:rsidRDefault="001A0F03" w:rsidP="001A0F03">
            <w:pPr>
              <w:pStyle w:val="TH"/>
              <w:rPr>
                <w:rFonts w:ascii="Times New Roman" w:hAnsi="Times New Roman"/>
                <w:lang w:val="en-US"/>
              </w:rPr>
            </w:pPr>
            <w:r w:rsidRPr="00EB4A8E">
              <w:rPr>
                <w:rFonts w:ascii="Times New Roman" w:hAnsi="Times New Roman"/>
                <w:lang w:val="en-US"/>
              </w:rPr>
              <w:t xml:space="preserve">Interruption length X1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A0F03" w:rsidRPr="00976678" w14:paraId="281A74B3" w14:textId="77777777" w:rsidTr="00105F0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3900990" w14:textId="77777777" w:rsidR="001A0F03" w:rsidRPr="00976678" w:rsidRDefault="001A0F03" w:rsidP="001A0F03">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22423C53" wp14:editId="621101C2">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7CBB254" w14:textId="77777777" w:rsidR="001A0F03" w:rsidRPr="00EB4A8E" w:rsidRDefault="001A0F03" w:rsidP="001A0F03">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C851243" w14:textId="77777777" w:rsidR="001A0F03" w:rsidRPr="00976678" w:rsidRDefault="001A0F03" w:rsidP="001A0F03">
                  <w:pPr>
                    <w:pStyle w:val="TAH"/>
                    <w:rPr>
                      <w:rFonts w:ascii="Times New Roman" w:hAnsi="Times New Roman"/>
                      <w:lang w:eastAsia="ko-KR"/>
                    </w:rPr>
                  </w:pPr>
                  <w:r w:rsidRPr="00976678">
                    <w:rPr>
                      <w:rFonts w:ascii="Times New Roman" w:hAnsi="Times New Roman"/>
                      <w:lang w:eastAsia="ko-KR"/>
                    </w:rPr>
                    <w:t>Interruption length X1 (slots)</w:t>
                  </w:r>
                </w:p>
              </w:tc>
            </w:tr>
            <w:tr w:rsidR="001A0F03" w:rsidRPr="00976678" w14:paraId="6DA5F55A" w14:textId="77777777" w:rsidTr="00105F0B">
              <w:trPr>
                <w:jc w:val="center"/>
              </w:trPr>
              <w:tc>
                <w:tcPr>
                  <w:tcW w:w="649" w:type="dxa"/>
                  <w:tcBorders>
                    <w:top w:val="single" w:sz="4" w:space="0" w:color="auto"/>
                    <w:left w:val="single" w:sz="4" w:space="0" w:color="auto"/>
                    <w:bottom w:val="single" w:sz="4" w:space="0" w:color="auto"/>
                    <w:right w:val="single" w:sz="4" w:space="0" w:color="auto"/>
                  </w:tcBorders>
                  <w:hideMark/>
                </w:tcPr>
                <w:p w14:paraId="19FBC122"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A2D017A"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B9E9423"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 xml:space="preserve">1 </w:t>
                  </w:r>
                </w:p>
              </w:tc>
            </w:tr>
            <w:tr w:rsidR="001A0F03" w:rsidRPr="00976678" w14:paraId="097761A9" w14:textId="77777777" w:rsidTr="00105F0B">
              <w:trPr>
                <w:jc w:val="center"/>
              </w:trPr>
              <w:tc>
                <w:tcPr>
                  <w:tcW w:w="649" w:type="dxa"/>
                  <w:tcBorders>
                    <w:top w:val="single" w:sz="4" w:space="0" w:color="auto"/>
                    <w:left w:val="single" w:sz="4" w:space="0" w:color="auto"/>
                    <w:bottom w:val="single" w:sz="4" w:space="0" w:color="auto"/>
                    <w:right w:val="single" w:sz="4" w:space="0" w:color="auto"/>
                  </w:tcBorders>
                  <w:hideMark/>
                </w:tcPr>
                <w:p w14:paraId="12C27A74"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9E07840"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3720D5C"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 xml:space="preserve">2 </w:t>
                  </w:r>
                </w:p>
              </w:tc>
            </w:tr>
            <w:tr w:rsidR="001A0F03" w:rsidRPr="00976678" w14:paraId="5DEA644B" w14:textId="77777777" w:rsidTr="00105F0B">
              <w:trPr>
                <w:jc w:val="center"/>
              </w:trPr>
              <w:tc>
                <w:tcPr>
                  <w:tcW w:w="649" w:type="dxa"/>
                  <w:tcBorders>
                    <w:top w:val="single" w:sz="4" w:space="0" w:color="auto"/>
                    <w:left w:val="single" w:sz="4" w:space="0" w:color="auto"/>
                    <w:bottom w:val="nil"/>
                    <w:right w:val="single" w:sz="4" w:space="0" w:color="auto"/>
                  </w:tcBorders>
                  <w:hideMark/>
                </w:tcPr>
                <w:p w14:paraId="43EA3EB3"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2</w:t>
                  </w:r>
                </w:p>
              </w:tc>
              <w:tc>
                <w:tcPr>
                  <w:tcW w:w="1361" w:type="dxa"/>
                  <w:tcBorders>
                    <w:top w:val="single" w:sz="4" w:space="0" w:color="auto"/>
                    <w:left w:val="single" w:sz="4" w:space="0" w:color="auto"/>
                    <w:bottom w:val="nil"/>
                    <w:right w:val="single" w:sz="4" w:space="0" w:color="auto"/>
                  </w:tcBorders>
                  <w:hideMark/>
                </w:tcPr>
                <w:p w14:paraId="0C743C9C"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245EF82" w14:textId="77777777" w:rsidR="001A0F03" w:rsidRPr="00EB4A8E" w:rsidRDefault="001A0F03" w:rsidP="001A0F03">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00228F7"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 xml:space="preserve">4 </w:t>
                  </w:r>
                </w:p>
              </w:tc>
            </w:tr>
            <w:tr w:rsidR="001A0F03" w:rsidRPr="00976678" w14:paraId="3E67A3A1" w14:textId="77777777" w:rsidTr="00105F0B">
              <w:trPr>
                <w:jc w:val="center"/>
              </w:trPr>
              <w:tc>
                <w:tcPr>
                  <w:tcW w:w="0" w:type="auto"/>
                  <w:tcBorders>
                    <w:top w:val="nil"/>
                    <w:left w:val="single" w:sz="4" w:space="0" w:color="auto"/>
                    <w:bottom w:val="single" w:sz="4" w:space="0" w:color="auto"/>
                    <w:right w:val="single" w:sz="4" w:space="0" w:color="auto"/>
                  </w:tcBorders>
                  <w:vAlign w:val="center"/>
                  <w:hideMark/>
                </w:tcPr>
                <w:p w14:paraId="041685EA" w14:textId="77777777" w:rsidR="001A0F03" w:rsidRPr="00976678" w:rsidRDefault="001A0F03" w:rsidP="001A0F03">
                  <w:pPr>
                    <w:pStyle w:val="TAC"/>
                    <w:rPr>
                      <w:rFonts w:ascii="Times New Roman" w:hAnsi="Times New Roman"/>
                      <w:lang w:eastAsia="ko-KR"/>
                    </w:rPr>
                  </w:pPr>
                </w:p>
              </w:tc>
              <w:tc>
                <w:tcPr>
                  <w:tcW w:w="0" w:type="auto"/>
                  <w:tcBorders>
                    <w:top w:val="nil"/>
                    <w:left w:val="single" w:sz="4" w:space="0" w:color="auto"/>
                    <w:bottom w:val="single" w:sz="4" w:space="0" w:color="auto"/>
                    <w:right w:val="single" w:sz="4" w:space="0" w:color="auto"/>
                  </w:tcBorders>
                  <w:vAlign w:val="center"/>
                  <w:hideMark/>
                </w:tcPr>
                <w:p w14:paraId="6F1C0E5D" w14:textId="77777777" w:rsidR="001A0F03" w:rsidRPr="00976678" w:rsidRDefault="001A0F03" w:rsidP="001A0F03">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25FF402" w14:textId="77777777" w:rsidR="001A0F03" w:rsidRPr="00EB4A8E" w:rsidRDefault="001A0F03" w:rsidP="001A0F03">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20ABB2"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5</w:t>
                  </w:r>
                </w:p>
              </w:tc>
            </w:tr>
            <w:tr w:rsidR="001A0F03" w:rsidRPr="00976678" w14:paraId="6D8C60C4" w14:textId="77777777" w:rsidTr="00105F0B">
              <w:trPr>
                <w:jc w:val="center"/>
              </w:trPr>
              <w:tc>
                <w:tcPr>
                  <w:tcW w:w="649" w:type="dxa"/>
                  <w:tcBorders>
                    <w:top w:val="single" w:sz="4" w:space="0" w:color="auto"/>
                    <w:left w:val="single" w:sz="4" w:space="0" w:color="auto"/>
                    <w:bottom w:val="nil"/>
                    <w:right w:val="single" w:sz="4" w:space="0" w:color="auto"/>
                  </w:tcBorders>
                  <w:hideMark/>
                </w:tcPr>
                <w:p w14:paraId="28FD3AC5"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3</w:t>
                  </w:r>
                </w:p>
              </w:tc>
              <w:tc>
                <w:tcPr>
                  <w:tcW w:w="1361" w:type="dxa"/>
                  <w:tcBorders>
                    <w:top w:val="single" w:sz="4" w:space="0" w:color="auto"/>
                    <w:left w:val="single" w:sz="4" w:space="0" w:color="auto"/>
                    <w:bottom w:val="nil"/>
                    <w:right w:val="single" w:sz="4" w:space="0" w:color="auto"/>
                  </w:tcBorders>
                  <w:hideMark/>
                </w:tcPr>
                <w:p w14:paraId="15C464E5"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A5F6A0D" w14:textId="77777777" w:rsidR="001A0F03" w:rsidRPr="00EB4A8E" w:rsidRDefault="001A0F03" w:rsidP="001A0F03">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9744BCB"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 xml:space="preserve">8 </w:t>
                  </w:r>
                </w:p>
              </w:tc>
            </w:tr>
            <w:tr w:rsidR="001A0F03" w:rsidRPr="00976678" w14:paraId="7ED3EE97" w14:textId="77777777" w:rsidTr="00105F0B">
              <w:trPr>
                <w:jc w:val="center"/>
              </w:trPr>
              <w:tc>
                <w:tcPr>
                  <w:tcW w:w="0" w:type="auto"/>
                  <w:tcBorders>
                    <w:top w:val="nil"/>
                    <w:left w:val="single" w:sz="4" w:space="0" w:color="auto"/>
                    <w:bottom w:val="single" w:sz="4" w:space="0" w:color="auto"/>
                    <w:right w:val="single" w:sz="4" w:space="0" w:color="auto"/>
                  </w:tcBorders>
                  <w:vAlign w:val="center"/>
                  <w:hideMark/>
                </w:tcPr>
                <w:p w14:paraId="3D693DFB" w14:textId="77777777" w:rsidR="001A0F03" w:rsidRPr="00976678" w:rsidRDefault="001A0F03" w:rsidP="001A0F03">
                  <w:pPr>
                    <w:spacing w:after="0"/>
                    <w:rPr>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097BACEA" w14:textId="77777777" w:rsidR="001A0F03" w:rsidRPr="00976678" w:rsidRDefault="001A0F03" w:rsidP="001A0F03">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8A5419B" w14:textId="77777777" w:rsidR="001A0F03" w:rsidRPr="00EB4A8E" w:rsidRDefault="001A0F03" w:rsidP="001A0F03">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6D2C4C8" w14:textId="77777777" w:rsidR="001A0F03" w:rsidRPr="00976678" w:rsidRDefault="001A0F03" w:rsidP="001A0F03">
                  <w:pPr>
                    <w:pStyle w:val="TAC"/>
                    <w:rPr>
                      <w:rFonts w:ascii="Times New Roman" w:hAnsi="Times New Roman"/>
                      <w:lang w:eastAsia="ko-KR"/>
                    </w:rPr>
                  </w:pPr>
                  <w:r w:rsidRPr="00976678">
                    <w:rPr>
                      <w:rFonts w:ascii="Times New Roman" w:hAnsi="Times New Roman"/>
                      <w:lang w:eastAsia="ko-KR"/>
                    </w:rPr>
                    <w:t xml:space="preserve">9 </w:t>
                  </w:r>
                </w:p>
              </w:tc>
            </w:tr>
            <w:tr w:rsidR="001A0F03" w:rsidRPr="00976678" w14:paraId="719C2DA0" w14:textId="77777777" w:rsidTr="00105F0B">
              <w:trPr>
                <w:trHeight w:val="132"/>
                <w:jc w:val="center"/>
              </w:trPr>
              <w:tc>
                <w:tcPr>
                  <w:tcW w:w="0" w:type="auto"/>
                  <w:vMerge w:val="restart"/>
                  <w:tcBorders>
                    <w:top w:val="single" w:sz="4" w:space="0" w:color="auto"/>
                    <w:left w:val="single" w:sz="4" w:space="0" w:color="auto"/>
                    <w:right w:val="single" w:sz="4" w:space="0" w:color="auto"/>
                  </w:tcBorders>
                  <w:vAlign w:val="center"/>
                </w:tcPr>
                <w:p w14:paraId="23751111"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0" w:type="auto"/>
                  <w:vMerge w:val="restart"/>
                  <w:tcBorders>
                    <w:top w:val="single" w:sz="4" w:space="0" w:color="auto"/>
                    <w:left w:val="single" w:sz="4" w:space="0" w:color="auto"/>
                    <w:right w:val="single" w:sz="4" w:space="0" w:color="auto"/>
                  </w:tcBorders>
                  <w:vAlign w:val="center"/>
                </w:tcPr>
                <w:p w14:paraId="5D1C768A"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27FC8345" w14:textId="77777777" w:rsidR="001A0F03" w:rsidRPr="00BD0E2A" w:rsidRDefault="001A0F03" w:rsidP="001A0F03">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1D44C091"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32</w:t>
                  </w:r>
                </w:p>
              </w:tc>
            </w:tr>
            <w:tr w:rsidR="001A0F03" w:rsidRPr="00976678" w14:paraId="0AD9CEF9" w14:textId="77777777" w:rsidTr="00105F0B">
              <w:trPr>
                <w:trHeight w:val="131"/>
                <w:jc w:val="center"/>
              </w:trPr>
              <w:tc>
                <w:tcPr>
                  <w:tcW w:w="0" w:type="auto"/>
                  <w:vMerge/>
                  <w:tcBorders>
                    <w:left w:val="single" w:sz="4" w:space="0" w:color="auto"/>
                    <w:right w:val="single" w:sz="4" w:space="0" w:color="auto"/>
                  </w:tcBorders>
                  <w:vAlign w:val="center"/>
                </w:tcPr>
                <w:p w14:paraId="0F8F40C0" w14:textId="77777777" w:rsidR="001A0F03" w:rsidRPr="00BD0E2A" w:rsidRDefault="001A0F03" w:rsidP="001A0F03">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05B3AF57" w14:textId="77777777" w:rsidR="001A0F03" w:rsidRPr="00BD0E2A" w:rsidRDefault="001A0F03" w:rsidP="001A0F03">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595A48D0" w14:textId="77777777" w:rsidR="001A0F03" w:rsidRPr="00BD0E2A" w:rsidRDefault="001A0F03" w:rsidP="001A0F03">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77A833D8"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1A0F03" w:rsidRPr="00976678" w14:paraId="03A19476" w14:textId="77777777" w:rsidTr="00105F0B">
              <w:trPr>
                <w:trHeight w:val="116"/>
                <w:jc w:val="center"/>
              </w:trPr>
              <w:tc>
                <w:tcPr>
                  <w:tcW w:w="0" w:type="auto"/>
                  <w:vMerge/>
                  <w:tcBorders>
                    <w:left w:val="single" w:sz="4" w:space="0" w:color="auto"/>
                    <w:bottom w:val="single" w:sz="4" w:space="0" w:color="auto"/>
                    <w:right w:val="single" w:sz="4" w:space="0" w:color="auto"/>
                  </w:tcBorders>
                  <w:vAlign w:val="center"/>
                </w:tcPr>
                <w:p w14:paraId="60E5D057" w14:textId="77777777" w:rsidR="001A0F03" w:rsidRPr="00BD0E2A" w:rsidRDefault="001A0F03" w:rsidP="001A0F03">
                  <w:pPr>
                    <w:pStyle w:val="TAC"/>
                    <w:rPr>
                      <w:rFonts w:ascii="Times New Roman" w:hAnsi="Times New Roman"/>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6B76880C" w14:textId="77777777" w:rsidR="001A0F03" w:rsidRPr="00BD0E2A" w:rsidRDefault="001A0F03" w:rsidP="001A0F03">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3D4E2A86" w14:textId="77777777" w:rsidR="001A0F03" w:rsidRPr="00BD0E2A" w:rsidRDefault="001A0F03" w:rsidP="001A0F03">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7AC21B63"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1A0F03" w:rsidRPr="00976678" w14:paraId="0C7329AE" w14:textId="77777777" w:rsidTr="00105F0B">
              <w:trPr>
                <w:trHeight w:val="117"/>
                <w:jc w:val="center"/>
              </w:trPr>
              <w:tc>
                <w:tcPr>
                  <w:tcW w:w="0" w:type="auto"/>
                  <w:vMerge w:val="restart"/>
                  <w:tcBorders>
                    <w:top w:val="single" w:sz="4" w:space="0" w:color="auto"/>
                    <w:left w:val="single" w:sz="4" w:space="0" w:color="auto"/>
                    <w:right w:val="single" w:sz="4" w:space="0" w:color="auto"/>
                  </w:tcBorders>
                  <w:vAlign w:val="center"/>
                </w:tcPr>
                <w:p w14:paraId="68C93121"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0" w:type="auto"/>
                  <w:vMerge w:val="restart"/>
                  <w:tcBorders>
                    <w:top w:val="single" w:sz="4" w:space="0" w:color="auto"/>
                    <w:left w:val="single" w:sz="4" w:space="0" w:color="auto"/>
                    <w:right w:val="single" w:sz="4" w:space="0" w:color="auto"/>
                  </w:tcBorders>
                  <w:vAlign w:val="center"/>
                </w:tcPr>
                <w:p w14:paraId="096EBD05"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78563038" w14:textId="77777777" w:rsidR="001A0F03" w:rsidRPr="00BD0E2A" w:rsidRDefault="001A0F03" w:rsidP="001A0F03">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1D84D885"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64</w:t>
                  </w:r>
                </w:p>
              </w:tc>
            </w:tr>
            <w:tr w:rsidR="001A0F03" w:rsidRPr="00976678" w14:paraId="7285521A" w14:textId="77777777" w:rsidTr="00105F0B">
              <w:trPr>
                <w:trHeight w:val="132"/>
                <w:jc w:val="center"/>
              </w:trPr>
              <w:tc>
                <w:tcPr>
                  <w:tcW w:w="0" w:type="auto"/>
                  <w:vMerge/>
                  <w:tcBorders>
                    <w:left w:val="single" w:sz="4" w:space="0" w:color="auto"/>
                    <w:right w:val="single" w:sz="4" w:space="0" w:color="auto"/>
                  </w:tcBorders>
                  <w:vAlign w:val="center"/>
                </w:tcPr>
                <w:p w14:paraId="3912B700" w14:textId="77777777" w:rsidR="001A0F03" w:rsidRPr="00BD0E2A" w:rsidRDefault="001A0F03" w:rsidP="001A0F03">
                  <w:pPr>
                    <w:spacing w:after="0"/>
                    <w:rPr>
                      <w:sz w:val="18"/>
                      <w:highlight w:val="yellow"/>
                      <w:lang w:eastAsia="ko-KR"/>
                    </w:rPr>
                  </w:pPr>
                </w:p>
              </w:tc>
              <w:tc>
                <w:tcPr>
                  <w:tcW w:w="0" w:type="auto"/>
                  <w:vMerge/>
                  <w:tcBorders>
                    <w:left w:val="single" w:sz="4" w:space="0" w:color="auto"/>
                    <w:right w:val="single" w:sz="4" w:space="0" w:color="auto"/>
                  </w:tcBorders>
                  <w:vAlign w:val="center"/>
                </w:tcPr>
                <w:p w14:paraId="1E035D15" w14:textId="77777777" w:rsidR="001A0F03" w:rsidRPr="00BD0E2A" w:rsidRDefault="001A0F03" w:rsidP="001A0F03">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0216BF8E" w14:textId="77777777" w:rsidR="001A0F03" w:rsidRPr="00BD0E2A" w:rsidRDefault="001A0F03" w:rsidP="001A0F03">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3DBF64A8"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1A0F03" w:rsidRPr="00976678" w14:paraId="7E8DD571" w14:textId="77777777" w:rsidTr="00105F0B">
              <w:trPr>
                <w:trHeight w:val="131"/>
                <w:jc w:val="center"/>
              </w:trPr>
              <w:tc>
                <w:tcPr>
                  <w:tcW w:w="0" w:type="auto"/>
                  <w:vMerge/>
                  <w:tcBorders>
                    <w:left w:val="single" w:sz="4" w:space="0" w:color="auto"/>
                    <w:bottom w:val="single" w:sz="4" w:space="0" w:color="auto"/>
                    <w:right w:val="single" w:sz="4" w:space="0" w:color="auto"/>
                  </w:tcBorders>
                  <w:vAlign w:val="center"/>
                </w:tcPr>
                <w:p w14:paraId="7FABB4D0" w14:textId="77777777" w:rsidR="001A0F03" w:rsidRPr="00BD0E2A" w:rsidRDefault="001A0F03" w:rsidP="001A0F03">
                  <w:pPr>
                    <w:spacing w:after="0"/>
                    <w:rPr>
                      <w:sz w:val="18"/>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79449C0D" w14:textId="77777777" w:rsidR="001A0F03" w:rsidRPr="00BD0E2A" w:rsidRDefault="001A0F03" w:rsidP="001A0F03">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58238EBD" w14:textId="77777777" w:rsidR="001A0F03" w:rsidRPr="00BD0E2A" w:rsidRDefault="001A0F03" w:rsidP="001A0F03">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6727D7C7" w14:textId="77777777" w:rsidR="001A0F03" w:rsidRPr="00BD0E2A" w:rsidRDefault="001A0F03" w:rsidP="001A0F03">
                  <w:pPr>
                    <w:pStyle w:val="TAC"/>
                    <w:rPr>
                      <w:rFonts w:ascii="Times New Roman" w:hAnsi="Times New Roman"/>
                      <w:highlight w:val="yellow"/>
                      <w:lang w:eastAsia="ko-KR"/>
                    </w:rPr>
                  </w:pPr>
                  <w:r w:rsidRPr="00BD0E2A">
                    <w:rPr>
                      <w:rFonts w:ascii="Times New Roman" w:hAnsi="Times New Roman"/>
                      <w:highlight w:val="yellow"/>
                      <w:lang w:eastAsia="ko-KR"/>
                    </w:rPr>
                    <w:t>FFS</w:t>
                  </w:r>
                </w:p>
              </w:tc>
            </w:tr>
          </w:tbl>
          <w:p w14:paraId="2E497560" w14:textId="12E12984" w:rsidR="00976E3E" w:rsidRPr="00976678" w:rsidRDefault="00976E3E" w:rsidP="00976E3E">
            <w:pPr>
              <w:rPr>
                <w:b/>
                <w:color w:val="0070C0"/>
                <w:u w:val="single"/>
                <w:lang w:eastAsia="ko-KR"/>
              </w:rPr>
            </w:pPr>
            <w:r w:rsidRPr="00976678">
              <w:rPr>
                <w:b/>
                <w:color w:val="0070C0"/>
                <w:u w:val="single"/>
                <w:lang w:eastAsia="ko-KR"/>
              </w:rPr>
              <w:t xml:space="preserve">Issue 3-3-3: Interruptions at </w:t>
            </w:r>
            <w:proofErr w:type="spellStart"/>
            <w:r w:rsidRPr="00976678">
              <w:rPr>
                <w:b/>
                <w:color w:val="0070C0"/>
                <w:u w:val="single"/>
                <w:lang w:eastAsia="ko-KR"/>
              </w:rPr>
              <w:t>SCell</w:t>
            </w:r>
            <w:proofErr w:type="spellEnd"/>
            <w:r w:rsidRPr="00976678">
              <w:rPr>
                <w:b/>
                <w:color w:val="0070C0"/>
                <w:u w:val="single"/>
                <w:lang w:eastAsia="ko-KR"/>
              </w:rPr>
              <w:t xml:space="preserve"> activation/deactivation (inter-band CA)</w:t>
            </w:r>
          </w:p>
          <w:p w14:paraId="5328BCAA" w14:textId="77777777" w:rsidR="00976E3E" w:rsidRPr="00976678" w:rsidRDefault="00976E3E" w:rsidP="00976E3E">
            <w:pPr>
              <w:spacing w:after="120"/>
              <w:rPr>
                <w:i/>
                <w:u w:val="single"/>
              </w:rPr>
            </w:pPr>
            <w:r w:rsidRPr="00976678">
              <w:rPr>
                <w:i/>
                <w:u w:val="single"/>
              </w:rPr>
              <w:t>Agreements:</w:t>
            </w:r>
          </w:p>
          <w:p w14:paraId="5CDAA8F6" w14:textId="77777777" w:rsidR="00976E3E" w:rsidRPr="00FB6701" w:rsidRDefault="00976E3E" w:rsidP="00976E3E">
            <w:pPr>
              <w:pStyle w:val="a8"/>
              <w:numPr>
                <w:ilvl w:val="0"/>
                <w:numId w:val="15"/>
              </w:numPr>
              <w:spacing w:after="120"/>
              <w:ind w:firstLineChars="0"/>
              <w:rPr>
                <w:szCs w:val="24"/>
                <w:highlight w:val="yellow"/>
              </w:rPr>
            </w:pPr>
            <w:r w:rsidRPr="00FB6701">
              <w:rPr>
                <w:szCs w:val="24"/>
                <w:highlight w:val="yellow"/>
              </w:rPr>
              <w:t>Update Table 8.2.2.2.2-1 in TS 38.133 with 480/960 kHz subcarrier spacing as below:</w:t>
            </w:r>
          </w:p>
          <w:p w14:paraId="4B90D216" w14:textId="77777777" w:rsidR="00976E3E" w:rsidRPr="00EB4A8E" w:rsidRDefault="00976E3E" w:rsidP="00976E3E">
            <w:pPr>
              <w:pStyle w:val="TH"/>
              <w:ind w:left="896" w:firstLine="240"/>
              <w:jc w:val="left"/>
              <w:rPr>
                <w:rFonts w:ascii="Times New Roman" w:hAnsi="Times New Roman"/>
                <w:lang w:val="en-US"/>
              </w:rPr>
            </w:pPr>
            <w:r w:rsidRPr="00EB4A8E">
              <w:rPr>
                <w:rFonts w:ascii="Times New Roman" w:hAnsi="Times New Roman"/>
                <w:lang w:val="en-US"/>
              </w:rPr>
              <w:t xml:space="preserve">Interruption length X2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w:t>
            </w:r>
            <w:r w:rsidRPr="00EB4A8E">
              <w:rPr>
                <w:rFonts w:ascii="Times New Roman" w:hAnsi="Times New Roman"/>
                <w:lang w:val="en-US" w:eastAsia="zh-CN"/>
              </w:rPr>
              <w:t>activation/deactivation</w:t>
            </w:r>
            <w:r w:rsidRPr="00EB4A8E">
              <w:rPr>
                <w:rFonts w:ascii="Times New Roman" w:hAnsi="Times New Roman"/>
                <w:lang w:val="en-US"/>
              </w:rPr>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6E3E" w:rsidRPr="00976678" w14:paraId="0DE2BCF5" w14:textId="77777777" w:rsidTr="00105F0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DD88557" w14:textId="77777777" w:rsidR="00976E3E" w:rsidRPr="00976678" w:rsidRDefault="00976E3E" w:rsidP="00976E3E">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5BEDE046" wp14:editId="4FC1BC4A">
                        <wp:extent cx="142240" cy="160020"/>
                        <wp:effectExtent l="0" t="0" r="0" b="0"/>
                        <wp:docPr id="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6800AEF" w14:textId="77777777" w:rsidR="00976E3E" w:rsidRPr="00EB4A8E" w:rsidRDefault="00976E3E" w:rsidP="00976E3E">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93052BC" w14:textId="77777777" w:rsidR="00976E3E" w:rsidRPr="00976678" w:rsidRDefault="00976E3E" w:rsidP="00976E3E">
                  <w:pPr>
                    <w:pStyle w:val="TAH"/>
                    <w:rPr>
                      <w:rFonts w:ascii="Times New Roman" w:hAnsi="Times New Roman"/>
                      <w:lang w:eastAsia="ko-KR"/>
                    </w:rPr>
                  </w:pPr>
                  <w:r w:rsidRPr="00976678">
                    <w:rPr>
                      <w:rFonts w:ascii="Times New Roman" w:hAnsi="Times New Roman"/>
                      <w:lang w:eastAsia="ko-KR"/>
                    </w:rPr>
                    <w:t>Interruption length X2 (slots)</w:t>
                  </w:r>
                </w:p>
              </w:tc>
            </w:tr>
            <w:tr w:rsidR="00976E3E" w:rsidRPr="00976678" w14:paraId="7546F1CE" w14:textId="77777777" w:rsidTr="00105F0B">
              <w:trPr>
                <w:jc w:val="center"/>
              </w:trPr>
              <w:tc>
                <w:tcPr>
                  <w:tcW w:w="649" w:type="dxa"/>
                  <w:tcBorders>
                    <w:top w:val="single" w:sz="4" w:space="0" w:color="auto"/>
                    <w:left w:val="single" w:sz="4" w:space="0" w:color="auto"/>
                    <w:bottom w:val="single" w:sz="4" w:space="0" w:color="auto"/>
                    <w:right w:val="single" w:sz="4" w:space="0" w:color="auto"/>
                  </w:tcBorders>
                  <w:hideMark/>
                </w:tcPr>
                <w:p w14:paraId="4E77C17E"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346EB58"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2BF7060"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 xml:space="preserve">1 </w:t>
                  </w:r>
                </w:p>
              </w:tc>
            </w:tr>
            <w:tr w:rsidR="00976E3E" w:rsidRPr="00976678" w14:paraId="221F39FA" w14:textId="77777777" w:rsidTr="00105F0B">
              <w:trPr>
                <w:jc w:val="center"/>
              </w:trPr>
              <w:tc>
                <w:tcPr>
                  <w:tcW w:w="649" w:type="dxa"/>
                  <w:tcBorders>
                    <w:top w:val="single" w:sz="4" w:space="0" w:color="auto"/>
                    <w:left w:val="single" w:sz="4" w:space="0" w:color="auto"/>
                    <w:bottom w:val="single" w:sz="4" w:space="0" w:color="auto"/>
                    <w:right w:val="single" w:sz="4" w:space="0" w:color="auto"/>
                  </w:tcBorders>
                  <w:hideMark/>
                </w:tcPr>
                <w:p w14:paraId="3DB7715C"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184A446"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89EE0B5"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 xml:space="preserve">1 </w:t>
                  </w:r>
                </w:p>
              </w:tc>
            </w:tr>
            <w:tr w:rsidR="00976E3E" w:rsidRPr="00976678" w14:paraId="1EEB3C35" w14:textId="77777777" w:rsidTr="00105F0B">
              <w:trPr>
                <w:jc w:val="center"/>
              </w:trPr>
              <w:tc>
                <w:tcPr>
                  <w:tcW w:w="649" w:type="dxa"/>
                  <w:tcBorders>
                    <w:top w:val="single" w:sz="4" w:space="0" w:color="auto"/>
                    <w:left w:val="single" w:sz="4" w:space="0" w:color="auto"/>
                    <w:bottom w:val="nil"/>
                    <w:right w:val="single" w:sz="4" w:space="0" w:color="auto"/>
                  </w:tcBorders>
                  <w:hideMark/>
                </w:tcPr>
                <w:p w14:paraId="22FFE478"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2</w:t>
                  </w:r>
                </w:p>
              </w:tc>
              <w:tc>
                <w:tcPr>
                  <w:tcW w:w="1361" w:type="dxa"/>
                  <w:tcBorders>
                    <w:top w:val="single" w:sz="4" w:space="0" w:color="auto"/>
                    <w:left w:val="single" w:sz="4" w:space="0" w:color="auto"/>
                    <w:bottom w:val="nil"/>
                    <w:right w:val="single" w:sz="4" w:space="0" w:color="auto"/>
                  </w:tcBorders>
                  <w:hideMark/>
                </w:tcPr>
                <w:p w14:paraId="4DEC8F5B"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7448601" w14:textId="77777777" w:rsidR="00976E3E" w:rsidRPr="00EB4A8E" w:rsidRDefault="00976E3E" w:rsidP="00976E3E">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AD59613"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 xml:space="preserve">2 </w:t>
                  </w:r>
                </w:p>
              </w:tc>
            </w:tr>
            <w:tr w:rsidR="00976E3E" w:rsidRPr="00976678" w14:paraId="59259996" w14:textId="77777777" w:rsidTr="00105F0B">
              <w:trPr>
                <w:jc w:val="center"/>
              </w:trPr>
              <w:tc>
                <w:tcPr>
                  <w:tcW w:w="0" w:type="auto"/>
                  <w:tcBorders>
                    <w:top w:val="nil"/>
                    <w:left w:val="single" w:sz="4" w:space="0" w:color="auto"/>
                    <w:bottom w:val="single" w:sz="4" w:space="0" w:color="auto"/>
                    <w:right w:val="single" w:sz="4" w:space="0" w:color="auto"/>
                  </w:tcBorders>
                  <w:vAlign w:val="center"/>
                  <w:hideMark/>
                </w:tcPr>
                <w:p w14:paraId="417186E9" w14:textId="77777777" w:rsidR="00976E3E" w:rsidRPr="00976678" w:rsidRDefault="00976E3E" w:rsidP="00976E3E">
                  <w:pPr>
                    <w:pStyle w:val="TAC"/>
                    <w:rPr>
                      <w:rFonts w:ascii="Times New Roman" w:hAnsi="Times New Roman"/>
                      <w:lang w:eastAsia="ko-KR"/>
                    </w:rPr>
                  </w:pPr>
                </w:p>
              </w:tc>
              <w:tc>
                <w:tcPr>
                  <w:tcW w:w="0" w:type="auto"/>
                  <w:tcBorders>
                    <w:top w:val="nil"/>
                    <w:left w:val="single" w:sz="4" w:space="0" w:color="auto"/>
                    <w:bottom w:val="single" w:sz="4" w:space="0" w:color="auto"/>
                    <w:right w:val="single" w:sz="4" w:space="0" w:color="auto"/>
                  </w:tcBorders>
                  <w:vAlign w:val="center"/>
                  <w:hideMark/>
                </w:tcPr>
                <w:p w14:paraId="3B516153" w14:textId="77777777" w:rsidR="00976E3E" w:rsidRPr="00976678" w:rsidRDefault="00976E3E" w:rsidP="00976E3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C0F8E56" w14:textId="77777777" w:rsidR="00976E3E" w:rsidRPr="00EB4A8E" w:rsidRDefault="00976E3E" w:rsidP="00976E3E">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BD44346"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3</w:t>
                  </w:r>
                </w:p>
              </w:tc>
            </w:tr>
            <w:tr w:rsidR="00976E3E" w:rsidRPr="00976678" w14:paraId="7ADED4B4" w14:textId="77777777" w:rsidTr="00105F0B">
              <w:trPr>
                <w:jc w:val="center"/>
              </w:trPr>
              <w:tc>
                <w:tcPr>
                  <w:tcW w:w="649" w:type="dxa"/>
                  <w:tcBorders>
                    <w:top w:val="single" w:sz="4" w:space="0" w:color="auto"/>
                    <w:left w:val="single" w:sz="4" w:space="0" w:color="auto"/>
                    <w:bottom w:val="nil"/>
                    <w:right w:val="single" w:sz="4" w:space="0" w:color="auto"/>
                  </w:tcBorders>
                  <w:hideMark/>
                </w:tcPr>
                <w:p w14:paraId="1282026F"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lastRenderedPageBreak/>
                    <w:t>3</w:t>
                  </w:r>
                </w:p>
              </w:tc>
              <w:tc>
                <w:tcPr>
                  <w:tcW w:w="1361" w:type="dxa"/>
                  <w:tcBorders>
                    <w:top w:val="single" w:sz="4" w:space="0" w:color="auto"/>
                    <w:left w:val="single" w:sz="4" w:space="0" w:color="auto"/>
                    <w:bottom w:val="nil"/>
                    <w:right w:val="single" w:sz="4" w:space="0" w:color="auto"/>
                  </w:tcBorders>
                  <w:hideMark/>
                </w:tcPr>
                <w:p w14:paraId="20A4283B"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4A812FC" w14:textId="77777777" w:rsidR="00976E3E" w:rsidRPr="00EB4A8E" w:rsidRDefault="00976E3E" w:rsidP="00976E3E">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EED2630"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 xml:space="preserve">4 </w:t>
                  </w:r>
                </w:p>
              </w:tc>
            </w:tr>
            <w:tr w:rsidR="00976E3E" w:rsidRPr="00976678" w14:paraId="3D6B9EB8" w14:textId="77777777" w:rsidTr="00105F0B">
              <w:trPr>
                <w:jc w:val="center"/>
              </w:trPr>
              <w:tc>
                <w:tcPr>
                  <w:tcW w:w="0" w:type="auto"/>
                  <w:tcBorders>
                    <w:top w:val="nil"/>
                    <w:left w:val="single" w:sz="4" w:space="0" w:color="auto"/>
                    <w:bottom w:val="single" w:sz="4" w:space="0" w:color="auto"/>
                    <w:right w:val="single" w:sz="4" w:space="0" w:color="auto"/>
                  </w:tcBorders>
                  <w:vAlign w:val="center"/>
                  <w:hideMark/>
                </w:tcPr>
                <w:p w14:paraId="5192F25A" w14:textId="77777777" w:rsidR="00976E3E" w:rsidRPr="00976678" w:rsidRDefault="00976E3E" w:rsidP="00976E3E">
                  <w:pPr>
                    <w:spacing w:after="0"/>
                    <w:rPr>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0D68555E" w14:textId="77777777" w:rsidR="00976E3E" w:rsidRPr="00976678" w:rsidRDefault="00976E3E" w:rsidP="00976E3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69FB57C" w14:textId="77777777" w:rsidR="00976E3E" w:rsidRPr="00EB4A8E" w:rsidRDefault="00976E3E" w:rsidP="00976E3E">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8025B0B" w14:textId="77777777" w:rsidR="00976E3E" w:rsidRPr="00976678" w:rsidRDefault="00976E3E" w:rsidP="00976E3E">
                  <w:pPr>
                    <w:pStyle w:val="TAC"/>
                    <w:rPr>
                      <w:rFonts w:ascii="Times New Roman" w:hAnsi="Times New Roman"/>
                      <w:lang w:eastAsia="ko-KR"/>
                    </w:rPr>
                  </w:pPr>
                  <w:r w:rsidRPr="00976678">
                    <w:rPr>
                      <w:rFonts w:ascii="Times New Roman" w:hAnsi="Times New Roman"/>
                      <w:lang w:eastAsia="ko-KR"/>
                    </w:rPr>
                    <w:t xml:space="preserve">5 </w:t>
                  </w:r>
                </w:p>
              </w:tc>
            </w:tr>
            <w:tr w:rsidR="00976E3E" w:rsidRPr="00976678" w14:paraId="16F7C14A" w14:textId="77777777" w:rsidTr="00105F0B">
              <w:trPr>
                <w:trHeight w:val="132"/>
                <w:jc w:val="center"/>
              </w:trPr>
              <w:tc>
                <w:tcPr>
                  <w:tcW w:w="0" w:type="auto"/>
                  <w:vMerge w:val="restart"/>
                  <w:tcBorders>
                    <w:top w:val="single" w:sz="4" w:space="0" w:color="auto"/>
                    <w:left w:val="single" w:sz="4" w:space="0" w:color="auto"/>
                    <w:right w:val="single" w:sz="4" w:space="0" w:color="auto"/>
                  </w:tcBorders>
                  <w:vAlign w:val="center"/>
                </w:tcPr>
                <w:p w14:paraId="64B4DDFF"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0" w:type="auto"/>
                  <w:vMerge w:val="restart"/>
                  <w:tcBorders>
                    <w:top w:val="single" w:sz="4" w:space="0" w:color="auto"/>
                    <w:left w:val="single" w:sz="4" w:space="0" w:color="auto"/>
                    <w:right w:val="single" w:sz="4" w:space="0" w:color="auto"/>
                  </w:tcBorders>
                  <w:vAlign w:val="center"/>
                </w:tcPr>
                <w:p w14:paraId="09B561B9"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0E72A0C5" w14:textId="77777777" w:rsidR="00976E3E" w:rsidRPr="00BD0E2A" w:rsidRDefault="00976E3E" w:rsidP="00976E3E">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5E8E5FA2"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16</w:t>
                  </w:r>
                </w:p>
              </w:tc>
            </w:tr>
            <w:tr w:rsidR="00976E3E" w:rsidRPr="00976678" w14:paraId="65EE97C8" w14:textId="77777777" w:rsidTr="00105F0B">
              <w:trPr>
                <w:trHeight w:val="131"/>
                <w:jc w:val="center"/>
              </w:trPr>
              <w:tc>
                <w:tcPr>
                  <w:tcW w:w="0" w:type="auto"/>
                  <w:vMerge/>
                  <w:tcBorders>
                    <w:left w:val="single" w:sz="4" w:space="0" w:color="auto"/>
                    <w:right w:val="single" w:sz="4" w:space="0" w:color="auto"/>
                  </w:tcBorders>
                  <w:vAlign w:val="center"/>
                </w:tcPr>
                <w:p w14:paraId="39BEFBE4" w14:textId="77777777" w:rsidR="00976E3E" w:rsidRPr="00BD0E2A" w:rsidRDefault="00976E3E" w:rsidP="00976E3E">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6ED222A8" w14:textId="77777777" w:rsidR="00976E3E" w:rsidRPr="00BD0E2A" w:rsidRDefault="00976E3E" w:rsidP="00976E3E">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0E887627" w14:textId="77777777" w:rsidR="00976E3E" w:rsidRPr="00BD0E2A" w:rsidRDefault="00976E3E" w:rsidP="00976E3E">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24297808"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976E3E" w:rsidRPr="00976678" w14:paraId="07FD8705" w14:textId="77777777" w:rsidTr="00105F0B">
              <w:trPr>
                <w:trHeight w:val="116"/>
                <w:jc w:val="center"/>
              </w:trPr>
              <w:tc>
                <w:tcPr>
                  <w:tcW w:w="0" w:type="auto"/>
                  <w:vMerge/>
                  <w:tcBorders>
                    <w:left w:val="single" w:sz="4" w:space="0" w:color="auto"/>
                    <w:bottom w:val="single" w:sz="4" w:space="0" w:color="auto"/>
                    <w:right w:val="single" w:sz="4" w:space="0" w:color="auto"/>
                  </w:tcBorders>
                  <w:vAlign w:val="center"/>
                </w:tcPr>
                <w:p w14:paraId="0D41BB6F" w14:textId="77777777" w:rsidR="00976E3E" w:rsidRPr="00BD0E2A" w:rsidRDefault="00976E3E" w:rsidP="00976E3E">
                  <w:pPr>
                    <w:pStyle w:val="TAC"/>
                    <w:rPr>
                      <w:rFonts w:ascii="Times New Roman" w:hAnsi="Times New Roman"/>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2DC05AC1" w14:textId="77777777" w:rsidR="00976E3E" w:rsidRPr="00BD0E2A" w:rsidRDefault="00976E3E" w:rsidP="00976E3E">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47667840" w14:textId="77777777" w:rsidR="00976E3E" w:rsidRPr="00BD0E2A" w:rsidRDefault="00976E3E" w:rsidP="00976E3E">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41201CCC"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976E3E" w:rsidRPr="00976678" w14:paraId="0E9B041E" w14:textId="77777777" w:rsidTr="00105F0B">
              <w:trPr>
                <w:trHeight w:val="132"/>
                <w:jc w:val="center"/>
              </w:trPr>
              <w:tc>
                <w:tcPr>
                  <w:tcW w:w="0" w:type="auto"/>
                  <w:vMerge w:val="restart"/>
                  <w:tcBorders>
                    <w:top w:val="single" w:sz="4" w:space="0" w:color="auto"/>
                    <w:left w:val="single" w:sz="4" w:space="0" w:color="auto"/>
                    <w:right w:val="single" w:sz="4" w:space="0" w:color="auto"/>
                  </w:tcBorders>
                  <w:vAlign w:val="center"/>
                </w:tcPr>
                <w:p w14:paraId="2431742E"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0" w:type="auto"/>
                  <w:vMerge w:val="restart"/>
                  <w:tcBorders>
                    <w:top w:val="single" w:sz="4" w:space="0" w:color="auto"/>
                    <w:left w:val="single" w:sz="4" w:space="0" w:color="auto"/>
                    <w:right w:val="single" w:sz="4" w:space="0" w:color="auto"/>
                  </w:tcBorders>
                  <w:vAlign w:val="center"/>
                </w:tcPr>
                <w:p w14:paraId="1842C661"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54C13D85" w14:textId="77777777" w:rsidR="00976E3E" w:rsidRPr="00BD0E2A" w:rsidRDefault="00976E3E" w:rsidP="00976E3E">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1461FFB2"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32</w:t>
                  </w:r>
                </w:p>
              </w:tc>
            </w:tr>
            <w:tr w:rsidR="00976E3E" w:rsidRPr="00976678" w14:paraId="096286E7" w14:textId="77777777" w:rsidTr="00105F0B">
              <w:trPr>
                <w:trHeight w:val="131"/>
                <w:jc w:val="center"/>
              </w:trPr>
              <w:tc>
                <w:tcPr>
                  <w:tcW w:w="0" w:type="auto"/>
                  <w:vMerge/>
                  <w:tcBorders>
                    <w:left w:val="single" w:sz="4" w:space="0" w:color="auto"/>
                    <w:right w:val="single" w:sz="4" w:space="0" w:color="auto"/>
                  </w:tcBorders>
                  <w:vAlign w:val="center"/>
                </w:tcPr>
                <w:p w14:paraId="6BF9AC11" w14:textId="77777777" w:rsidR="00976E3E" w:rsidRPr="00BD0E2A" w:rsidRDefault="00976E3E" w:rsidP="00976E3E">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644AF8B7" w14:textId="77777777" w:rsidR="00976E3E" w:rsidRPr="00BD0E2A" w:rsidRDefault="00976E3E" w:rsidP="00976E3E">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2B347E17" w14:textId="77777777" w:rsidR="00976E3E" w:rsidRPr="00BD0E2A" w:rsidRDefault="00976E3E" w:rsidP="00976E3E">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17D60AA1"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976E3E" w:rsidRPr="00976678" w14:paraId="2B4D9F88" w14:textId="77777777" w:rsidTr="00105F0B">
              <w:trPr>
                <w:trHeight w:val="116"/>
                <w:jc w:val="center"/>
              </w:trPr>
              <w:tc>
                <w:tcPr>
                  <w:tcW w:w="0" w:type="auto"/>
                  <w:vMerge/>
                  <w:tcBorders>
                    <w:left w:val="single" w:sz="4" w:space="0" w:color="auto"/>
                    <w:bottom w:val="single" w:sz="4" w:space="0" w:color="auto"/>
                    <w:right w:val="single" w:sz="4" w:space="0" w:color="auto"/>
                  </w:tcBorders>
                  <w:vAlign w:val="center"/>
                </w:tcPr>
                <w:p w14:paraId="23DDF92D" w14:textId="77777777" w:rsidR="00976E3E" w:rsidRPr="00BD0E2A" w:rsidRDefault="00976E3E" w:rsidP="00976E3E">
                  <w:pPr>
                    <w:spacing w:after="0"/>
                    <w:rPr>
                      <w:sz w:val="18"/>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15AD021A" w14:textId="77777777" w:rsidR="00976E3E" w:rsidRPr="00BD0E2A" w:rsidRDefault="00976E3E" w:rsidP="00976E3E">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29364F40" w14:textId="77777777" w:rsidR="00976E3E" w:rsidRPr="00BD0E2A" w:rsidRDefault="00976E3E" w:rsidP="00976E3E">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238B1FBF" w14:textId="77777777" w:rsidR="00976E3E" w:rsidRPr="00BD0E2A" w:rsidRDefault="00976E3E" w:rsidP="00976E3E">
                  <w:pPr>
                    <w:pStyle w:val="TAC"/>
                    <w:rPr>
                      <w:rFonts w:ascii="Times New Roman" w:hAnsi="Times New Roman"/>
                      <w:highlight w:val="yellow"/>
                      <w:lang w:eastAsia="ko-KR"/>
                    </w:rPr>
                  </w:pPr>
                  <w:r w:rsidRPr="00BD0E2A">
                    <w:rPr>
                      <w:rFonts w:ascii="Times New Roman" w:hAnsi="Times New Roman"/>
                      <w:highlight w:val="yellow"/>
                      <w:lang w:eastAsia="ko-KR"/>
                    </w:rPr>
                    <w:t>FFS</w:t>
                  </w:r>
                </w:p>
              </w:tc>
            </w:tr>
          </w:tbl>
          <w:p w14:paraId="216CCEA0" w14:textId="77777777" w:rsidR="00976E3E" w:rsidRDefault="00976E3E" w:rsidP="00A53201">
            <w:pPr>
              <w:jc w:val="both"/>
              <w:rPr>
                <w:b/>
                <w:bCs/>
              </w:rPr>
            </w:pPr>
          </w:p>
        </w:tc>
      </w:tr>
    </w:tbl>
    <w:p w14:paraId="154C0B96" w14:textId="013C05B2" w:rsidR="00976E3E" w:rsidRPr="00976E3E" w:rsidRDefault="00976E3E" w:rsidP="00976E3E">
      <w:pPr>
        <w:jc w:val="both"/>
        <w:rPr>
          <w:color w:val="000000" w:themeColor="text1"/>
          <w:lang w:eastAsia="ja-JP"/>
        </w:rPr>
      </w:pPr>
      <w:r w:rsidRPr="00976E3E">
        <w:rPr>
          <w:bCs/>
          <w:color w:val="000000" w:themeColor="text1"/>
        </w:rPr>
        <w:lastRenderedPageBreak/>
        <w:t xml:space="preserve">As agreed in RAN4, </w:t>
      </w:r>
      <w:r w:rsidRPr="00976E3E">
        <w:rPr>
          <w:color w:val="000000" w:themeColor="text1"/>
          <w:lang w:eastAsia="ja-JP"/>
        </w:rPr>
        <w:t>the requirements for the following deployment scenarios with equal priority are to be defined.</w:t>
      </w:r>
    </w:p>
    <w:tbl>
      <w:tblPr>
        <w:tblStyle w:val="af"/>
        <w:tblW w:w="0" w:type="auto"/>
        <w:tblInd w:w="421" w:type="dxa"/>
        <w:tblLook w:val="04A0" w:firstRow="1" w:lastRow="0" w:firstColumn="1" w:lastColumn="0" w:noHBand="0" w:noVBand="1"/>
      </w:tblPr>
      <w:tblGrid>
        <w:gridCol w:w="8930"/>
      </w:tblGrid>
      <w:tr w:rsidR="009D1A48" w14:paraId="027F3912" w14:textId="77777777" w:rsidTr="009D1A48">
        <w:tc>
          <w:tcPr>
            <w:tcW w:w="8930" w:type="dxa"/>
          </w:tcPr>
          <w:p w14:paraId="65BD28F3" w14:textId="77777777" w:rsidR="009D1A48" w:rsidRPr="001A0F03" w:rsidRDefault="009D1A48" w:rsidP="009D1A48">
            <w:pPr>
              <w:pStyle w:val="a8"/>
              <w:numPr>
                <w:ilvl w:val="0"/>
                <w:numId w:val="18"/>
              </w:numPr>
              <w:overflowPunct/>
              <w:autoSpaceDE/>
              <w:autoSpaceDN/>
              <w:adjustRightInd/>
              <w:spacing w:after="120" w:line="252" w:lineRule="auto"/>
              <w:ind w:firstLineChars="0"/>
              <w:textAlignment w:val="auto"/>
              <w:rPr>
                <w:color w:val="000000" w:themeColor="text1"/>
                <w:highlight w:val="green"/>
                <w:lang w:eastAsia="ja-JP"/>
              </w:rPr>
            </w:pPr>
            <w:r w:rsidRPr="001A0F03">
              <w:rPr>
                <w:color w:val="000000" w:themeColor="text1"/>
                <w:highlight w:val="green"/>
                <w:lang w:eastAsia="ja-JP"/>
              </w:rPr>
              <w:t>Standalone single carrier and CA in FR2-2</w:t>
            </w:r>
          </w:p>
          <w:p w14:paraId="24D8E213" w14:textId="77777777" w:rsidR="009D1A48" w:rsidRPr="001A0F03" w:rsidRDefault="009D1A48" w:rsidP="009D1A48">
            <w:pPr>
              <w:pStyle w:val="a8"/>
              <w:numPr>
                <w:ilvl w:val="0"/>
                <w:numId w:val="18"/>
              </w:numPr>
              <w:overflowPunct/>
              <w:autoSpaceDE/>
              <w:autoSpaceDN/>
              <w:adjustRightInd/>
              <w:spacing w:after="120"/>
              <w:ind w:firstLineChars="0"/>
              <w:textAlignment w:val="auto"/>
              <w:rPr>
                <w:color w:val="000000" w:themeColor="text1"/>
                <w:highlight w:val="green"/>
                <w:lang w:eastAsia="ja-JP"/>
              </w:rPr>
            </w:pPr>
            <w:r w:rsidRPr="001A0F03">
              <w:rPr>
                <w:color w:val="000000" w:themeColor="text1"/>
                <w:highlight w:val="green"/>
                <w:lang w:eastAsia="ja-JP"/>
              </w:rPr>
              <w:t>FR2-2 CA and DC with anchor on FR1</w:t>
            </w:r>
          </w:p>
          <w:p w14:paraId="41F8D7E5" w14:textId="268987C2" w:rsidR="009D1A48" w:rsidRPr="009D1A48" w:rsidRDefault="009D1A48" w:rsidP="009D1A48">
            <w:pPr>
              <w:pStyle w:val="a8"/>
              <w:numPr>
                <w:ilvl w:val="1"/>
                <w:numId w:val="18"/>
              </w:numPr>
              <w:overflowPunct/>
              <w:autoSpaceDE/>
              <w:autoSpaceDN/>
              <w:adjustRightInd/>
              <w:spacing w:after="120"/>
              <w:ind w:firstLineChars="0"/>
              <w:textAlignment w:val="auto"/>
              <w:rPr>
                <w:color w:val="000000" w:themeColor="text1"/>
                <w:highlight w:val="green"/>
                <w:lang w:eastAsia="ja-JP"/>
              </w:rPr>
            </w:pPr>
            <w:r w:rsidRPr="001A0F03">
              <w:rPr>
                <w:color w:val="000000" w:themeColor="text1"/>
                <w:highlight w:val="green"/>
                <w:lang w:eastAsia="ja-JP"/>
              </w:rPr>
              <w:t>Note: the scenario may be further adjusted pending further discussion in the RF session</w:t>
            </w:r>
          </w:p>
        </w:tc>
      </w:tr>
    </w:tbl>
    <w:p w14:paraId="018C7AD1" w14:textId="77777777" w:rsidR="009E6A38" w:rsidRDefault="00015AE4" w:rsidP="001A0F03">
      <w:pPr>
        <w:jc w:val="both"/>
        <w:rPr>
          <w:bCs/>
          <w:color w:val="000000" w:themeColor="text1"/>
        </w:rPr>
      </w:pPr>
      <w:r>
        <w:rPr>
          <w:rFonts w:hint="eastAsia"/>
          <w:bCs/>
          <w:color w:val="000000" w:themeColor="text1"/>
        </w:rPr>
        <w:t>F</w:t>
      </w:r>
      <w:r>
        <w:rPr>
          <w:bCs/>
          <w:color w:val="000000" w:themeColor="text1"/>
        </w:rPr>
        <w:t xml:space="preserve">irstly, whether single or multiple bands to be defined for FR2-2 depends on </w:t>
      </w:r>
      <w:r>
        <w:rPr>
          <w:rFonts w:hint="eastAsia"/>
          <w:bCs/>
          <w:color w:val="000000" w:themeColor="text1"/>
        </w:rPr>
        <w:t>RF</w:t>
      </w:r>
      <w:r>
        <w:rPr>
          <w:bCs/>
          <w:color w:val="000000" w:themeColor="text1"/>
        </w:rPr>
        <w:t xml:space="preserve"> </w:t>
      </w:r>
      <w:r>
        <w:rPr>
          <w:rFonts w:hint="eastAsia"/>
          <w:bCs/>
          <w:color w:val="000000" w:themeColor="text1"/>
        </w:rPr>
        <w:t>session.</w:t>
      </w:r>
      <w:r>
        <w:rPr>
          <w:bCs/>
          <w:color w:val="000000" w:themeColor="text1"/>
        </w:rPr>
        <w:t xml:space="preserve"> From our side, we prefer to not preclude multiple bands </w:t>
      </w:r>
      <w:r w:rsidR="00C801F5">
        <w:rPr>
          <w:bCs/>
          <w:color w:val="000000" w:themeColor="text1"/>
        </w:rPr>
        <w:t xml:space="preserve">being introduced in Rel-17 or later. </w:t>
      </w:r>
    </w:p>
    <w:p w14:paraId="2CAAA7AA" w14:textId="58E38EF0" w:rsidR="00015AE4" w:rsidRPr="009E6A38" w:rsidRDefault="00C801F5" w:rsidP="009E6A38">
      <w:pPr>
        <w:pStyle w:val="a8"/>
        <w:numPr>
          <w:ilvl w:val="0"/>
          <w:numId w:val="20"/>
        </w:numPr>
        <w:ind w:firstLineChars="0"/>
        <w:jc w:val="both"/>
        <w:rPr>
          <w:lang w:eastAsia="ko-KR"/>
        </w:rPr>
      </w:pPr>
      <w:r w:rsidRPr="009E6A38">
        <w:rPr>
          <w:bCs/>
          <w:color w:val="000000" w:themeColor="text1"/>
        </w:rPr>
        <w:t>Thus, two inter bands CA in FR2-2 are not precluded. Keeping the case of both victim cell and aggressor cell on FR2-2 is fine, where i</w:t>
      </w:r>
      <w:r w:rsidRPr="00976678">
        <w:rPr>
          <w:lang w:eastAsia="ko-KR"/>
        </w:rPr>
        <w:t>nterruption length X</w:t>
      </w:r>
      <w:r>
        <w:rPr>
          <w:lang w:eastAsia="ko-KR"/>
        </w:rPr>
        <w:t xml:space="preserve"> = </w:t>
      </w:r>
      <w:r w:rsidR="009E6A38">
        <w:rPr>
          <w:lang w:eastAsia="ko-KR"/>
        </w:rPr>
        <w:t xml:space="preserve">18 when SCS = 480 kHz, and 32 when SCS = 960 kHz. </w:t>
      </w:r>
    </w:p>
    <w:p w14:paraId="77A686EE" w14:textId="77777777" w:rsidR="00F30A6B" w:rsidRDefault="004F15EC" w:rsidP="00955DAA">
      <w:pPr>
        <w:jc w:val="both"/>
        <w:rPr>
          <w:bCs/>
          <w:color w:val="000000" w:themeColor="text1"/>
        </w:rPr>
      </w:pPr>
      <w:r>
        <w:rPr>
          <w:bCs/>
          <w:color w:val="000000" w:themeColor="text1"/>
        </w:rPr>
        <w:t xml:space="preserve">For the case of </w:t>
      </w:r>
      <w:r w:rsidR="002E3D5C">
        <w:rPr>
          <w:bCs/>
          <w:color w:val="000000" w:themeColor="text1"/>
        </w:rPr>
        <w:t xml:space="preserve">more than 3 </w:t>
      </w:r>
      <w:r>
        <w:rPr>
          <w:rFonts w:hint="eastAsia"/>
          <w:bCs/>
          <w:color w:val="000000" w:themeColor="text1"/>
        </w:rPr>
        <w:t>inter</w:t>
      </w:r>
      <w:r w:rsidR="002E3D5C">
        <w:rPr>
          <w:bCs/>
          <w:color w:val="000000" w:themeColor="text1"/>
        </w:rPr>
        <w:t xml:space="preserve"> </w:t>
      </w:r>
      <w:r>
        <w:rPr>
          <w:rFonts w:hint="eastAsia"/>
          <w:bCs/>
          <w:color w:val="000000" w:themeColor="text1"/>
        </w:rPr>
        <w:t>band</w:t>
      </w:r>
      <w:r w:rsidR="002E3D5C">
        <w:rPr>
          <w:bCs/>
          <w:color w:val="000000" w:themeColor="text1"/>
        </w:rPr>
        <w:t>s</w:t>
      </w:r>
      <w:r>
        <w:rPr>
          <w:bCs/>
          <w:color w:val="000000" w:themeColor="text1"/>
        </w:rPr>
        <w:t xml:space="preserve"> </w:t>
      </w:r>
      <w:r>
        <w:rPr>
          <w:rFonts w:hint="eastAsia"/>
          <w:bCs/>
          <w:color w:val="000000" w:themeColor="text1"/>
        </w:rPr>
        <w:t>CA/DC</w:t>
      </w:r>
      <w:r>
        <w:rPr>
          <w:bCs/>
          <w:color w:val="000000" w:themeColor="text1"/>
        </w:rPr>
        <w:t xml:space="preserve"> across </w:t>
      </w:r>
      <w:r w:rsidR="002E3D5C">
        <w:rPr>
          <w:rFonts w:hint="eastAsia"/>
          <w:bCs/>
          <w:color w:val="000000" w:themeColor="text1"/>
        </w:rPr>
        <w:t>FR1,</w:t>
      </w:r>
      <w:r w:rsidR="002E3D5C">
        <w:rPr>
          <w:bCs/>
          <w:color w:val="000000" w:themeColor="text1"/>
        </w:rPr>
        <w:t xml:space="preserve"> FR2-1 and FR2-2, we think it is</w:t>
      </w:r>
      <w:r w:rsidR="007061C6">
        <w:rPr>
          <w:bCs/>
          <w:color w:val="000000" w:themeColor="text1"/>
        </w:rPr>
        <w:t xml:space="preserve"> also reasonable because UE can support FR1+FR2-1 and FR1+FR2-2 CA/DC. </w:t>
      </w:r>
    </w:p>
    <w:p w14:paraId="419897A2" w14:textId="2CEF7198" w:rsidR="00F30A6B" w:rsidRDefault="007061C6" w:rsidP="009E6A38">
      <w:pPr>
        <w:pStyle w:val="a8"/>
        <w:numPr>
          <w:ilvl w:val="0"/>
          <w:numId w:val="20"/>
        </w:numPr>
        <w:ind w:firstLineChars="0"/>
        <w:jc w:val="both"/>
        <w:rPr>
          <w:lang w:eastAsia="ko-KR"/>
        </w:rPr>
      </w:pPr>
      <w:r w:rsidRPr="009E6A38">
        <w:rPr>
          <w:bCs/>
          <w:color w:val="000000" w:themeColor="text1"/>
        </w:rPr>
        <w:t>I</w:t>
      </w:r>
      <w:r w:rsidR="00C801F5" w:rsidRPr="009E6A38">
        <w:rPr>
          <w:bCs/>
          <w:color w:val="000000" w:themeColor="text1"/>
        </w:rPr>
        <w:t xml:space="preserve">f UE has FR1+FR2-2 inter-band CA, and another </w:t>
      </w:r>
      <w:proofErr w:type="spellStart"/>
      <w:r w:rsidR="00C801F5" w:rsidRPr="009E6A38">
        <w:rPr>
          <w:bCs/>
          <w:color w:val="000000" w:themeColor="text1"/>
        </w:rPr>
        <w:t>SCell</w:t>
      </w:r>
      <w:proofErr w:type="spellEnd"/>
      <w:r w:rsidR="00C801F5" w:rsidRPr="009E6A38">
        <w:rPr>
          <w:bCs/>
          <w:color w:val="000000" w:themeColor="text1"/>
        </w:rPr>
        <w:t xml:space="preserve"> is being added in FR2-1, </w:t>
      </w:r>
      <w:r w:rsidRPr="009E6A38">
        <w:rPr>
          <w:bCs/>
          <w:color w:val="000000" w:themeColor="text1"/>
        </w:rPr>
        <w:t>it</w:t>
      </w:r>
      <w:r w:rsidR="00C801F5" w:rsidRPr="009E6A38">
        <w:rPr>
          <w:bCs/>
          <w:color w:val="000000" w:themeColor="text1"/>
        </w:rPr>
        <w:t xml:space="preserve"> may cause an interruption on FR2-2</w:t>
      </w:r>
      <w:r w:rsidRPr="009E6A38">
        <w:rPr>
          <w:bCs/>
          <w:color w:val="000000" w:themeColor="text1"/>
        </w:rPr>
        <w:t xml:space="preserve"> cell</w:t>
      </w:r>
      <w:r w:rsidR="00C801F5" w:rsidRPr="009E6A38">
        <w:rPr>
          <w:bCs/>
          <w:color w:val="000000" w:themeColor="text1"/>
        </w:rPr>
        <w:t>.</w:t>
      </w:r>
      <w:r w:rsidR="00F30A6B" w:rsidRPr="009E6A38">
        <w:rPr>
          <w:bCs/>
          <w:color w:val="000000" w:themeColor="text1"/>
        </w:rPr>
        <w:t xml:space="preserve"> </w:t>
      </w:r>
      <w:r w:rsidR="00C01579" w:rsidRPr="009E6A38">
        <w:rPr>
          <w:rFonts w:hint="eastAsia"/>
          <w:bCs/>
          <w:color w:val="000000" w:themeColor="text1"/>
        </w:rPr>
        <w:t>Therefor</w:t>
      </w:r>
      <w:r w:rsidR="00C01579" w:rsidRPr="009E6A38">
        <w:rPr>
          <w:bCs/>
          <w:color w:val="000000" w:themeColor="text1"/>
        </w:rPr>
        <w:t>e, i</w:t>
      </w:r>
      <w:r w:rsidRPr="009E6A38">
        <w:rPr>
          <w:bCs/>
          <w:color w:val="000000" w:themeColor="text1"/>
        </w:rPr>
        <w:t xml:space="preserve">n our view, </w:t>
      </w:r>
      <w:r w:rsidR="00955DAA" w:rsidRPr="009E6A38">
        <w:rPr>
          <w:bCs/>
          <w:color w:val="000000" w:themeColor="text1"/>
        </w:rPr>
        <w:t xml:space="preserve">if </w:t>
      </w:r>
      <w:r w:rsidR="00955DAA" w:rsidRPr="009E6A38">
        <w:rPr>
          <w:highlight w:val="yellow"/>
          <w:lang w:val="en-US" w:eastAsia="ko-KR"/>
        </w:rPr>
        <w:t xml:space="preserve">aggressor cell is on FR2-1, </w:t>
      </w:r>
      <w:r w:rsidRPr="009E6A38">
        <w:rPr>
          <w:bCs/>
          <w:color w:val="000000" w:themeColor="text1"/>
        </w:rPr>
        <w:t>the i</w:t>
      </w:r>
      <w:r w:rsidRPr="00976678">
        <w:rPr>
          <w:lang w:eastAsia="ko-KR"/>
        </w:rPr>
        <w:t xml:space="preserve">nterruption length </w:t>
      </w:r>
      <w:r>
        <w:rPr>
          <w:lang w:eastAsia="ko-KR"/>
        </w:rPr>
        <w:t xml:space="preserve">can be </w:t>
      </w:r>
      <w:r w:rsidR="00955DAA">
        <w:rPr>
          <w:lang w:eastAsia="ko-KR"/>
        </w:rPr>
        <w:t>18 slots when SCS = 480 kHz,</w:t>
      </w:r>
      <w:r w:rsidR="00F30A6B">
        <w:rPr>
          <w:lang w:eastAsia="ko-KR"/>
        </w:rPr>
        <w:t xml:space="preserve"> and</w:t>
      </w:r>
      <w:r w:rsidR="00955DAA">
        <w:rPr>
          <w:lang w:eastAsia="ko-KR"/>
        </w:rPr>
        <w:t xml:space="preserve"> </w:t>
      </w:r>
      <w:r w:rsidR="00C01579">
        <w:rPr>
          <w:lang w:eastAsia="ko-KR"/>
        </w:rPr>
        <w:t xml:space="preserve">34 </w:t>
      </w:r>
      <w:r w:rsidR="00955DAA">
        <w:rPr>
          <w:lang w:eastAsia="ko-KR"/>
        </w:rPr>
        <w:t xml:space="preserve">slots when SCS = </w:t>
      </w:r>
      <w:r w:rsidR="00C01579">
        <w:rPr>
          <w:lang w:eastAsia="ko-KR"/>
        </w:rPr>
        <w:t>960</w:t>
      </w:r>
      <w:r w:rsidR="00955DAA">
        <w:rPr>
          <w:lang w:eastAsia="ko-KR"/>
        </w:rPr>
        <w:t xml:space="preserve"> kHz</w:t>
      </w:r>
      <w:r w:rsidR="00F30A6B">
        <w:rPr>
          <w:lang w:eastAsia="ko-KR"/>
        </w:rPr>
        <w:t>.</w:t>
      </w:r>
      <w:r w:rsidR="00955DAA">
        <w:rPr>
          <w:lang w:eastAsia="ko-KR"/>
        </w:rPr>
        <w:t xml:space="preserve"> </w:t>
      </w:r>
    </w:p>
    <w:p w14:paraId="38543EE0" w14:textId="78E596FA" w:rsidR="00C974EF" w:rsidRPr="009E6A38" w:rsidRDefault="00F30A6B" w:rsidP="009E6A38">
      <w:pPr>
        <w:pStyle w:val="a8"/>
        <w:numPr>
          <w:ilvl w:val="0"/>
          <w:numId w:val="20"/>
        </w:numPr>
        <w:ind w:firstLineChars="0"/>
        <w:jc w:val="both"/>
        <w:rPr>
          <w:bCs/>
          <w:color w:val="000000" w:themeColor="text1"/>
        </w:rPr>
      </w:pPr>
      <w:r w:rsidRPr="009E6A38">
        <w:rPr>
          <w:bCs/>
          <w:color w:val="000000" w:themeColor="text1"/>
        </w:rPr>
        <w:t xml:space="preserve">If UE has FR1+FR2-2 inter-band CA, and another </w:t>
      </w:r>
      <w:proofErr w:type="spellStart"/>
      <w:r w:rsidRPr="009E6A38">
        <w:rPr>
          <w:bCs/>
          <w:color w:val="000000" w:themeColor="text1"/>
        </w:rPr>
        <w:t>SCell</w:t>
      </w:r>
      <w:proofErr w:type="spellEnd"/>
      <w:r w:rsidRPr="009E6A38">
        <w:rPr>
          <w:bCs/>
          <w:color w:val="000000" w:themeColor="text1"/>
        </w:rPr>
        <w:t xml:space="preserve"> is being added in FR1, it may cause an interruption on FR2-2 cell as well. </w:t>
      </w:r>
      <w:r w:rsidRPr="009E6A38">
        <w:rPr>
          <w:rFonts w:hint="eastAsia"/>
          <w:bCs/>
          <w:color w:val="000000" w:themeColor="text1"/>
        </w:rPr>
        <w:t>Therefore</w:t>
      </w:r>
      <w:r w:rsidRPr="009E6A38">
        <w:rPr>
          <w:bCs/>
          <w:color w:val="000000" w:themeColor="text1"/>
        </w:rPr>
        <w:t xml:space="preserve">, if </w:t>
      </w:r>
      <w:r w:rsidRPr="009E6A38">
        <w:rPr>
          <w:highlight w:val="yellow"/>
          <w:lang w:val="en-US" w:eastAsia="ko-KR"/>
        </w:rPr>
        <w:t xml:space="preserve">aggressor cell is on FR1, </w:t>
      </w:r>
      <w:r w:rsidRPr="009E6A38">
        <w:rPr>
          <w:bCs/>
          <w:color w:val="000000" w:themeColor="text1"/>
        </w:rPr>
        <w:t>the i</w:t>
      </w:r>
      <w:r w:rsidRPr="00976678">
        <w:rPr>
          <w:lang w:eastAsia="ko-KR"/>
        </w:rPr>
        <w:t xml:space="preserve">nterruption length </w:t>
      </w:r>
      <w:r>
        <w:rPr>
          <w:lang w:eastAsia="ko-KR"/>
        </w:rPr>
        <w:t xml:space="preserve">can be </w:t>
      </w:r>
      <w:r w:rsidR="00AB332A">
        <w:rPr>
          <w:lang w:eastAsia="ko-KR"/>
        </w:rPr>
        <w:t>20</w:t>
      </w:r>
      <w:r>
        <w:rPr>
          <w:lang w:eastAsia="ko-KR"/>
        </w:rPr>
        <w:t xml:space="preserve"> slots when SCS = 480 kHz, and </w:t>
      </w:r>
      <w:r w:rsidRPr="009E6A38">
        <w:rPr>
          <w:bCs/>
          <w:color w:val="000000" w:themeColor="text1"/>
        </w:rPr>
        <w:t>3</w:t>
      </w:r>
      <w:r w:rsidR="00C974EF" w:rsidRPr="009E6A38">
        <w:rPr>
          <w:bCs/>
          <w:color w:val="000000" w:themeColor="text1"/>
        </w:rPr>
        <w:t>6</w:t>
      </w:r>
      <w:r w:rsidRPr="009E6A38">
        <w:rPr>
          <w:bCs/>
          <w:color w:val="000000" w:themeColor="text1"/>
        </w:rPr>
        <w:t xml:space="preserve"> slots when SCS = 960 kHz.</w:t>
      </w:r>
    </w:p>
    <w:p w14:paraId="7A62B0B6" w14:textId="23E4278F" w:rsidR="00C974EF" w:rsidRDefault="00C974EF" w:rsidP="00C974EF">
      <w:pPr>
        <w:jc w:val="both"/>
        <w:rPr>
          <w:bCs/>
          <w:color w:val="000000" w:themeColor="text1"/>
        </w:rPr>
      </w:pPr>
      <w:r w:rsidRPr="00C974EF">
        <w:rPr>
          <w:rFonts w:hint="eastAsia"/>
          <w:bCs/>
          <w:color w:val="000000" w:themeColor="text1"/>
        </w:rPr>
        <w:t>T</w:t>
      </w:r>
      <w:r w:rsidRPr="00C974EF">
        <w:rPr>
          <w:bCs/>
          <w:color w:val="000000" w:themeColor="text1"/>
        </w:rPr>
        <w:t>he abov</w:t>
      </w:r>
      <w:r w:rsidRPr="009D1A48">
        <w:rPr>
          <w:bCs/>
          <w:color w:val="000000" w:themeColor="text1"/>
        </w:rPr>
        <w:t xml:space="preserve">e conclusion can be </w:t>
      </w:r>
      <w:r w:rsidR="009E6A38" w:rsidRPr="009D1A48">
        <w:rPr>
          <w:bCs/>
          <w:color w:val="000000" w:themeColor="text1"/>
        </w:rPr>
        <w:t>applied</w:t>
      </w:r>
      <w:r w:rsidRPr="009D1A48">
        <w:rPr>
          <w:bCs/>
          <w:color w:val="000000" w:themeColor="text1"/>
        </w:rPr>
        <w:t xml:space="preserve"> for both interruption length X1 for </w:t>
      </w:r>
      <w:proofErr w:type="spellStart"/>
      <w:r w:rsidRPr="009D1A48">
        <w:rPr>
          <w:bCs/>
          <w:color w:val="000000" w:themeColor="text1"/>
        </w:rPr>
        <w:t>SCell</w:t>
      </w:r>
      <w:proofErr w:type="spellEnd"/>
      <w:r w:rsidRPr="009D1A48">
        <w:rPr>
          <w:bCs/>
          <w:color w:val="000000" w:themeColor="text1"/>
        </w:rPr>
        <w:t xml:space="preserve"> addition/release for inter-band CA,</w:t>
      </w:r>
      <w:r w:rsidRPr="009D1A48">
        <w:rPr>
          <w:rFonts w:hint="eastAsia"/>
          <w:bCs/>
          <w:color w:val="000000" w:themeColor="text1"/>
        </w:rPr>
        <w:t xml:space="preserve"> </w:t>
      </w:r>
      <w:r w:rsidRPr="009D1A48">
        <w:rPr>
          <w:bCs/>
          <w:color w:val="000000" w:themeColor="text1"/>
        </w:rPr>
        <w:t xml:space="preserve">and interruption length X2 for </w:t>
      </w:r>
      <w:proofErr w:type="spellStart"/>
      <w:r w:rsidRPr="009D1A48">
        <w:rPr>
          <w:bCs/>
          <w:color w:val="000000" w:themeColor="text1"/>
        </w:rPr>
        <w:t>SCell</w:t>
      </w:r>
      <w:proofErr w:type="spellEnd"/>
      <w:r w:rsidRPr="009D1A48">
        <w:rPr>
          <w:bCs/>
          <w:color w:val="000000" w:themeColor="text1"/>
        </w:rPr>
        <w:t xml:space="preserve"> activation/deactivation for inter-band CA.</w:t>
      </w:r>
    </w:p>
    <w:p w14:paraId="02CE659B" w14:textId="3AF902B9" w:rsidR="009D1A48" w:rsidRPr="009D1A48" w:rsidRDefault="009D1A48" w:rsidP="009D1A48">
      <w:pPr>
        <w:jc w:val="center"/>
        <w:rPr>
          <w:lang w:val="en-US"/>
        </w:rPr>
      </w:pPr>
      <w:r>
        <w:rPr>
          <w:lang w:val="en-US"/>
        </w:rPr>
        <w:t>Table X: i</w:t>
      </w:r>
      <w:r w:rsidRPr="001A0F03">
        <w:rPr>
          <w:lang w:val="en-US"/>
        </w:rPr>
        <w:t xml:space="preserve">nterruption at </w:t>
      </w:r>
      <w:proofErr w:type="spellStart"/>
      <w:r w:rsidRPr="001A0F03">
        <w:rPr>
          <w:lang w:val="en-US"/>
        </w:rPr>
        <w:t>SCell</w:t>
      </w:r>
      <w:proofErr w:type="spellEnd"/>
      <w:r w:rsidRPr="001A0F03">
        <w:rPr>
          <w:lang w:val="en-US"/>
        </w:rPr>
        <w:t xml:space="preserve"> addition/release and at </w:t>
      </w:r>
      <w:proofErr w:type="spellStart"/>
      <w:r w:rsidRPr="001A0F03">
        <w:rPr>
          <w:lang w:val="en-US"/>
        </w:rPr>
        <w:t>SCell</w:t>
      </w:r>
      <w:proofErr w:type="spellEnd"/>
      <w:r w:rsidRPr="001A0F03">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1A48" w:rsidRPr="009D1A48" w14:paraId="600ACDB7" w14:textId="77777777" w:rsidTr="002B6A7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DA0130A" w14:textId="77777777" w:rsidR="009D1A48" w:rsidRPr="009D1A48" w:rsidRDefault="009D1A48" w:rsidP="002B6A7E">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6E973D3D" wp14:editId="3B154C17">
                  <wp:extent cx="142240" cy="160020"/>
                  <wp:effectExtent l="0" t="0" r="0" b="0"/>
                  <wp:docPr id="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10734EF" w14:textId="77777777" w:rsidR="009D1A48" w:rsidRPr="009D1A48" w:rsidRDefault="009D1A48" w:rsidP="002B6A7E">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C86878B" w14:textId="16E335C2" w:rsidR="009D1A48" w:rsidRPr="009D1A48" w:rsidRDefault="009D1A48" w:rsidP="002B6A7E">
            <w:pPr>
              <w:pStyle w:val="TAH"/>
              <w:rPr>
                <w:rFonts w:ascii="Times New Roman" w:hAnsi="Times New Roman"/>
                <w:lang w:eastAsia="ko-KR"/>
              </w:rPr>
            </w:pPr>
            <w:r w:rsidRPr="009D1A48">
              <w:rPr>
                <w:rFonts w:ascii="Times New Roman" w:hAnsi="Times New Roman"/>
                <w:lang w:eastAsia="ko-KR"/>
              </w:rPr>
              <w:t>Interruption lengthX1/X2 (slots)</w:t>
            </w:r>
          </w:p>
        </w:tc>
      </w:tr>
      <w:tr w:rsidR="009D1A48" w:rsidRPr="009D1A48" w14:paraId="6AD20CAA" w14:textId="77777777" w:rsidTr="002B6A7E">
        <w:trPr>
          <w:trHeight w:val="132"/>
          <w:jc w:val="center"/>
        </w:trPr>
        <w:tc>
          <w:tcPr>
            <w:tcW w:w="0" w:type="auto"/>
            <w:vMerge w:val="restart"/>
            <w:tcBorders>
              <w:top w:val="single" w:sz="4" w:space="0" w:color="auto"/>
              <w:left w:val="single" w:sz="4" w:space="0" w:color="auto"/>
              <w:right w:val="single" w:sz="4" w:space="0" w:color="auto"/>
            </w:tcBorders>
            <w:vAlign w:val="center"/>
          </w:tcPr>
          <w:p w14:paraId="22351B00"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5</w:t>
            </w:r>
          </w:p>
        </w:tc>
        <w:tc>
          <w:tcPr>
            <w:tcW w:w="0" w:type="auto"/>
            <w:vMerge w:val="restart"/>
            <w:tcBorders>
              <w:top w:val="single" w:sz="4" w:space="0" w:color="auto"/>
              <w:left w:val="single" w:sz="4" w:space="0" w:color="auto"/>
              <w:right w:val="single" w:sz="4" w:space="0" w:color="auto"/>
            </w:tcBorders>
            <w:vAlign w:val="center"/>
          </w:tcPr>
          <w:p w14:paraId="6A598A1E"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081486CE"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890" w:type="dxa"/>
            <w:tcBorders>
              <w:top w:val="single" w:sz="4" w:space="0" w:color="auto"/>
              <w:left w:val="single" w:sz="4" w:space="0" w:color="auto"/>
              <w:right w:val="single" w:sz="4" w:space="0" w:color="auto"/>
            </w:tcBorders>
          </w:tcPr>
          <w:p w14:paraId="16844183"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16</w:t>
            </w:r>
          </w:p>
        </w:tc>
      </w:tr>
      <w:tr w:rsidR="009D1A48" w:rsidRPr="009D1A48" w14:paraId="3126A2BC" w14:textId="77777777" w:rsidTr="002B6A7E">
        <w:trPr>
          <w:trHeight w:val="131"/>
          <w:jc w:val="center"/>
        </w:trPr>
        <w:tc>
          <w:tcPr>
            <w:tcW w:w="0" w:type="auto"/>
            <w:vMerge/>
            <w:tcBorders>
              <w:left w:val="single" w:sz="4" w:space="0" w:color="auto"/>
              <w:right w:val="single" w:sz="4" w:space="0" w:color="auto"/>
            </w:tcBorders>
            <w:vAlign w:val="center"/>
          </w:tcPr>
          <w:p w14:paraId="173CB9F1"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right w:val="single" w:sz="4" w:space="0" w:color="auto"/>
            </w:tcBorders>
            <w:vAlign w:val="center"/>
          </w:tcPr>
          <w:p w14:paraId="0FB6007C"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543D55C9"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890" w:type="dxa"/>
            <w:tcBorders>
              <w:left w:val="single" w:sz="4" w:space="0" w:color="auto"/>
              <w:right w:val="single" w:sz="4" w:space="0" w:color="auto"/>
            </w:tcBorders>
          </w:tcPr>
          <w:p w14:paraId="5010D776" w14:textId="532E3DA6"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18</w:t>
            </w:r>
          </w:p>
        </w:tc>
      </w:tr>
      <w:tr w:rsidR="009D1A48" w:rsidRPr="009D1A48" w14:paraId="4B2F09C9" w14:textId="77777777" w:rsidTr="002B6A7E">
        <w:trPr>
          <w:trHeight w:val="116"/>
          <w:jc w:val="center"/>
        </w:trPr>
        <w:tc>
          <w:tcPr>
            <w:tcW w:w="0" w:type="auto"/>
            <w:vMerge/>
            <w:tcBorders>
              <w:left w:val="single" w:sz="4" w:space="0" w:color="auto"/>
              <w:bottom w:val="single" w:sz="4" w:space="0" w:color="auto"/>
              <w:right w:val="single" w:sz="4" w:space="0" w:color="auto"/>
            </w:tcBorders>
            <w:vAlign w:val="center"/>
          </w:tcPr>
          <w:p w14:paraId="323DCA1C"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bottom w:val="single" w:sz="4" w:space="0" w:color="auto"/>
              <w:right w:val="single" w:sz="4" w:space="0" w:color="auto"/>
            </w:tcBorders>
            <w:vAlign w:val="center"/>
          </w:tcPr>
          <w:p w14:paraId="077F566A"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3B22C380"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890" w:type="dxa"/>
            <w:tcBorders>
              <w:left w:val="single" w:sz="4" w:space="0" w:color="auto"/>
              <w:bottom w:val="single" w:sz="4" w:space="0" w:color="auto"/>
              <w:right w:val="single" w:sz="4" w:space="0" w:color="auto"/>
            </w:tcBorders>
          </w:tcPr>
          <w:p w14:paraId="3FB2D8AC" w14:textId="02BC66D4"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9D1A48" w:rsidRPr="009D1A48" w14:paraId="4BBDB9FF" w14:textId="77777777" w:rsidTr="002B6A7E">
        <w:trPr>
          <w:trHeight w:val="132"/>
          <w:jc w:val="center"/>
        </w:trPr>
        <w:tc>
          <w:tcPr>
            <w:tcW w:w="0" w:type="auto"/>
            <w:vMerge w:val="restart"/>
            <w:tcBorders>
              <w:top w:val="single" w:sz="4" w:space="0" w:color="auto"/>
              <w:left w:val="single" w:sz="4" w:space="0" w:color="auto"/>
              <w:right w:val="single" w:sz="4" w:space="0" w:color="auto"/>
            </w:tcBorders>
            <w:vAlign w:val="center"/>
          </w:tcPr>
          <w:p w14:paraId="669752E9"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6</w:t>
            </w:r>
          </w:p>
        </w:tc>
        <w:tc>
          <w:tcPr>
            <w:tcW w:w="0" w:type="auto"/>
            <w:vMerge w:val="restart"/>
            <w:tcBorders>
              <w:top w:val="single" w:sz="4" w:space="0" w:color="auto"/>
              <w:left w:val="single" w:sz="4" w:space="0" w:color="auto"/>
              <w:right w:val="single" w:sz="4" w:space="0" w:color="auto"/>
            </w:tcBorders>
            <w:vAlign w:val="center"/>
          </w:tcPr>
          <w:p w14:paraId="5654AE41"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09ADC5E3"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890" w:type="dxa"/>
            <w:tcBorders>
              <w:top w:val="single" w:sz="4" w:space="0" w:color="auto"/>
              <w:left w:val="single" w:sz="4" w:space="0" w:color="auto"/>
              <w:right w:val="single" w:sz="4" w:space="0" w:color="auto"/>
            </w:tcBorders>
          </w:tcPr>
          <w:p w14:paraId="6A8D59DF"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32</w:t>
            </w:r>
          </w:p>
        </w:tc>
      </w:tr>
      <w:tr w:rsidR="009D1A48" w:rsidRPr="009D1A48" w14:paraId="78699AAF" w14:textId="77777777" w:rsidTr="002B6A7E">
        <w:trPr>
          <w:trHeight w:val="131"/>
          <w:jc w:val="center"/>
        </w:trPr>
        <w:tc>
          <w:tcPr>
            <w:tcW w:w="0" w:type="auto"/>
            <w:vMerge/>
            <w:tcBorders>
              <w:left w:val="single" w:sz="4" w:space="0" w:color="auto"/>
              <w:right w:val="single" w:sz="4" w:space="0" w:color="auto"/>
            </w:tcBorders>
            <w:vAlign w:val="center"/>
          </w:tcPr>
          <w:p w14:paraId="48953A63"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right w:val="single" w:sz="4" w:space="0" w:color="auto"/>
            </w:tcBorders>
            <w:vAlign w:val="center"/>
          </w:tcPr>
          <w:p w14:paraId="1FEDBE22"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7EA3F3D7"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890" w:type="dxa"/>
            <w:tcBorders>
              <w:left w:val="single" w:sz="4" w:space="0" w:color="auto"/>
              <w:right w:val="single" w:sz="4" w:space="0" w:color="auto"/>
            </w:tcBorders>
          </w:tcPr>
          <w:p w14:paraId="72CE88F9" w14:textId="0A0F87BA"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9D1A48" w:rsidRPr="009D1A48" w14:paraId="50DAA275" w14:textId="77777777" w:rsidTr="002B6A7E">
        <w:trPr>
          <w:trHeight w:val="116"/>
          <w:jc w:val="center"/>
        </w:trPr>
        <w:tc>
          <w:tcPr>
            <w:tcW w:w="0" w:type="auto"/>
            <w:vMerge/>
            <w:tcBorders>
              <w:left w:val="single" w:sz="4" w:space="0" w:color="auto"/>
              <w:bottom w:val="single" w:sz="4" w:space="0" w:color="auto"/>
              <w:right w:val="single" w:sz="4" w:space="0" w:color="auto"/>
            </w:tcBorders>
            <w:vAlign w:val="center"/>
          </w:tcPr>
          <w:p w14:paraId="066030E0" w14:textId="77777777" w:rsidR="009D1A48" w:rsidRPr="009D1A48" w:rsidRDefault="009D1A48" w:rsidP="002B6A7E">
            <w:pPr>
              <w:spacing w:after="0"/>
              <w:rPr>
                <w:sz w:val="18"/>
                <w:lang w:eastAsia="ko-KR"/>
              </w:rPr>
            </w:pPr>
          </w:p>
        </w:tc>
        <w:tc>
          <w:tcPr>
            <w:tcW w:w="0" w:type="auto"/>
            <w:vMerge/>
            <w:tcBorders>
              <w:left w:val="single" w:sz="4" w:space="0" w:color="auto"/>
              <w:bottom w:val="single" w:sz="4" w:space="0" w:color="auto"/>
              <w:right w:val="single" w:sz="4" w:space="0" w:color="auto"/>
            </w:tcBorders>
            <w:vAlign w:val="center"/>
          </w:tcPr>
          <w:p w14:paraId="333FBA3F"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2ED8D78F"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890" w:type="dxa"/>
            <w:tcBorders>
              <w:left w:val="single" w:sz="4" w:space="0" w:color="auto"/>
              <w:bottom w:val="single" w:sz="4" w:space="0" w:color="auto"/>
              <w:right w:val="single" w:sz="4" w:space="0" w:color="auto"/>
            </w:tcBorders>
          </w:tcPr>
          <w:p w14:paraId="4FD2462A" w14:textId="63F6D3EB"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31E4B440" w14:textId="431DABC6" w:rsidR="00C974EF" w:rsidRPr="009D1A48" w:rsidRDefault="00C974EF" w:rsidP="00955DAA">
      <w:pPr>
        <w:jc w:val="both"/>
        <w:rPr>
          <w:b/>
          <w:bCs/>
          <w:color w:val="000000" w:themeColor="text1"/>
        </w:rPr>
      </w:pPr>
      <w:r w:rsidRPr="009D1A48">
        <w:rPr>
          <w:b/>
          <w:bCs/>
          <w:color w:val="000000" w:themeColor="text1"/>
        </w:rPr>
        <w:t>Proposal 1</w:t>
      </w:r>
      <w:r w:rsidR="009D1A48">
        <w:rPr>
          <w:rFonts w:hint="eastAsia"/>
          <w:b/>
          <w:bCs/>
          <w:color w:val="000000" w:themeColor="text1"/>
        </w:rPr>
        <w:t>:</w:t>
      </w:r>
      <w:r w:rsidR="009D1A48">
        <w:rPr>
          <w:b/>
          <w:bCs/>
          <w:color w:val="000000" w:themeColor="text1"/>
        </w:rPr>
        <w:t xml:space="preserve"> </w:t>
      </w:r>
      <w:r w:rsidRPr="009D1A48">
        <w:rPr>
          <w:rFonts w:hint="eastAsia"/>
          <w:b/>
          <w:bCs/>
          <w:color w:val="000000" w:themeColor="text1"/>
        </w:rPr>
        <w:t>RAN4</w:t>
      </w:r>
      <w:r w:rsidRPr="009D1A48">
        <w:rPr>
          <w:b/>
          <w:bCs/>
          <w:color w:val="000000" w:themeColor="text1"/>
        </w:rPr>
        <w:t xml:space="preserve"> to consider the case of more than 3 </w:t>
      </w:r>
      <w:r w:rsidRPr="009D1A48">
        <w:rPr>
          <w:rFonts w:hint="eastAsia"/>
          <w:b/>
          <w:bCs/>
          <w:color w:val="000000" w:themeColor="text1"/>
        </w:rPr>
        <w:t>inter</w:t>
      </w:r>
      <w:r w:rsidRPr="009D1A48">
        <w:rPr>
          <w:b/>
          <w:bCs/>
          <w:color w:val="000000" w:themeColor="text1"/>
        </w:rPr>
        <w:t xml:space="preserve"> </w:t>
      </w:r>
      <w:r w:rsidRPr="009D1A48">
        <w:rPr>
          <w:rFonts w:hint="eastAsia"/>
          <w:b/>
          <w:bCs/>
          <w:color w:val="000000" w:themeColor="text1"/>
        </w:rPr>
        <w:t>band</w:t>
      </w:r>
      <w:r w:rsidRPr="009D1A48">
        <w:rPr>
          <w:b/>
          <w:bCs/>
          <w:color w:val="000000" w:themeColor="text1"/>
        </w:rPr>
        <w:t xml:space="preserve">s </w:t>
      </w:r>
      <w:r w:rsidRPr="009D1A48">
        <w:rPr>
          <w:rFonts w:hint="eastAsia"/>
          <w:b/>
          <w:bCs/>
          <w:color w:val="000000" w:themeColor="text1"/>
        </w:rPr>
        <w:t>CA/DC</w:t>
      </w:r>
      <w:r w:rsidRPr="009D1A48">
        <w:rPr>
          <w:b/>
          <w:bCs/>
          <w:color w:val="000000" w:themeColor="text1"/>
        </w:rPr>
        <w:t xml:space="preserve"> across </w:t>
      </w:r>
      <w:r w:rsidRPr="009D1A48">
        <w:rPr>
          <w:rFonts w:hint="eastAsia"/>
          <w:b/>
          <w:bCs/>
          <w:color w:val="000000" w:themeColor="text1"/>
        </w:rPr>
        <w:t>FR1,</w:t>
      </w:r>
      <w:r w:rsidRPr="009D1A48">
        <w:rPr>
          <w:b/>
          <w:bCs/>
          <w:color w:val="000000" w:themeColor="text1"/>
        </w:rPr>
        <w:t xml:space="preserve"> FR2-1 and FR2-2.</w:t>
      </w:r>
    </w:p>
    <w:p w14:paraId="29B070B9" w14:textId="7DEA3CDC" w:rsidR="00C974EF" w:rsidRDefault="00C974EF" w:rsidP="00955DAA">
      <w:pPr>
        <w:jc w:val="both"/>
        <w:rPr>
          <w:b/>
          <w:bCs/>
          <w:color w:val="000000" w:themeColor="text1"/>
        </w:rPr>
      </w:pPr>
      <w:r w:rsidRPr="009D1A48">
        <w:rPr>
          <w:rFonts w:hint="eastAsia"/>
          <w:b/>
          <w:bCs/>
          <w:color w:val="000000" w:themeColor="text1"/>
        </w:rPr>
        <w:t>P</w:t>
      </w:r>
      <w:r w:rsidRPr="009D1A48">
        <w:rPr>
          <w:b/>
          <w:bCs/>
          <w:color w:val="000000" w:themeColor="text1"/>
        </w:rPr>
        <w:t>roposal 2: If Proposal 1 was agreed, RAN4 to define the interruption requirement</w:t>
      </w:r>
      <w:r w:rsidR="009D1A48">
        <w:rPr>
          <w:b/>
          <w:bCs/>
          <w:color w:val="000000" w:themeColor="text1"/>
        </w:rPr>
        <w:t>s</w:t>
      </w:r>
      <w:r w:rsidRPr="009D1A48">
        <w:rPr>
          <w:b/>
          <w:bCs/>
          <w:color w:val="000000" w:themeColor="text1"/>
        </w:rPr>
        <w:t xml:space="preserve"> for the</w:t>
      </w:r>
      <w:r w:rsidR="009D1A48">
        <w:rPr>
          <w:b/>
          <w:bCs/>
          <w:color w:val="000000" w:themeColor="text1"/>
        </w:rPr>
        <w:t xml:space="preserve"> case of victim cell on FR2-2 and </w:t>
      </w:r>
      <w:r w:rsidR="009D1A48" w:rsidRPr="009D1A48">
        <w:rPr>
          <w:b/>
          <w:bCs/>
          <w:color w:val="000000" w:themeColor="text1"/>
        </w:rPr>
        <w:t>aggressor cell is on FR2-2, FR2-1 or FR1</w:t>
      </w:r>
      <w:r w:rsidR="009D1A48">
        <w:rPr>
          <w:b/>
          <w:bCs/>
          <w:color w:val="000000" w:themeColor="text1"/>
        </w:rPr>
        <w:t>, as the table below.</w:t>
      </w:r>
    </w:p>
    <w:p w14:paraId="1E2DB2F8" w14:textId="207830C8" w:rsidR="009D1A48" w:rsidRPr="009D1A48" w:rsidRDefault="009D1A48" w:rsidP="009D1A48">
      <w:pPr>
        <w:jc w:val="center"/>
        <w:rPr>
          <w:lang w:val="en-US"/>
        </w:rPr>
      </w:pPr>
      <w:r>
        <w:rPr>
          <w:lang w:val="en-US"/>
        </w:rPr>
        <w:t>Table X: i</w:t>
      </w:r>
      <w:r w:rsidRPr="001A0F03">
        <w:rPr>
          <w:lang w:val="en-US"/>
        </w:rPr>
        <w:t xml:space="preserve">nterruption at </w:t>
      </w:r>
      <w:proofErr w:type="spellStart"/>
      <w:r w:rsidRPr="001A0F03">
        <w:rPr>
          <w:lang w:val="en-US"/>
        </w:rPr>
        <w:t>SCell</w:t>
      </w:r>
      <w:proofErr w:type="spellEnd"/>
      <w:r w:rsidRPr="001A0F03">
        <w:rPr>
          <w:lang w:val="en-US"/>
        </w:rPr>
        <w:t xml:space="preserve"> addition/release and at </w:t>
      </w:r>
      <w:proofErr w:type="spellStart"/>
      <w:r w:rsidRPr="001A0F03">
        <w:rPr>
          <w:lang w:val="en-US"/>
        </w:rPr>
        <w:t>SCell</w:t>
      </w:r>
      <w:proofErr w:type="spellEnd"/>
      <w:r w:rsidRPr="001A0F03">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1A48" w:rsidRPr="009D1A48" w14:paraId="3DB2F712" w14:textId="77777777" w:rsidTr="002B6A7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92B54C9" w14:textId="77777777" w:rsidR="009D1A48" w:rsidRPr="009D1A48" w:rsidRDefault="009D1A48" w:rsidP="002B6A7E">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4C97AE34" wp14:editId="7202DE2C">
                  <wp:extent cx="142240" cy="160020"/>
                  <wp:effectExtent l="0" t="0" r="0" b="0"/>
                  <wp:docPr id="2"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E60906B" w14:textId="77777777" w:rsidR="009D1A48" w:rsidRPr="009D1A48" w:rsidRDefault="009D1A48" w:rsidP="002B6A7E">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99113D7" w14:textId="77777777" w:rsidR="009D1A48" w:rsidRPr="009D1A48" w:rsidRDefault="009D1A48" w:rsidP="002B6A7E">
            <w:pPr>
              <w:pStyle w:val="TAH"/>
              <w:rPr>
                <w:rFonts w:ascii="Times New Roman" w:hAnsi="Times New Roman"/>
                <w:lang w:eastAsia="ko-KR"/>
              </w:rPr>
            </w:pPr>
            <w:r w:rsidRPr="009D1A48">
              <w:rPr>
                <w:rFonts w:ascii="Times New Roman" w:hAnsi="Times New Roman"/>
                <w:lang w:eastAsia="ko-KR"/>
              </w:rPr>
              <w:t>Interruption lengthX1/X2 (slots)</w:t>
            </w:r>
          </w:p>
        </w:tc>
      </w:tr>
      <w:tr w:rsidR="009D1A48" w:rsidRPr="009D1A48" w14:paraId="7F5D9C61" w14:textId="77777777" w:rsidTr="002B6A7E">
        <w:trPr>
          <w:trHeight w:val="132"/>
          <w:jc w:val="center"/>
        </w:trPr>
        <w:tc>
          <w:tcPr>
            <w:tcW w:w="0" w:type="auto"/>
            <w:vMerge w:val="restart"/>
            <w:tcBorders>
              <w:top w:val="single" w:sz="4" w:space="0" w:color="auto"/>
              <w:left w:val="single" w:sz="4" w:space="0" w:color="auto"/>
              <w:right w:val="single" w:sz="4" w:space="0" w:color="auto"/>
            </w:tcBorders>
            <w:vAlign w:val="center"/>
          </w:tcPr>
          <w:p w14:paraId="15BD50D2"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5</w:t>
            </w:r>
          </w:p>
        </w:tc>
        <w:tc>
          <w:tcPr>
            <w:tcW w:w="0" w:type="auto"/>
            <w:vMerge w:val="restart"/>
            <w:tcBorders>
              <w:top w:val="single" w:sz="4" w:space="0" w:color="auto"/>
              <w:left w:val="single" w:sz="4" w:space="0" w:color="auto"/>
              <w:right w:val="single" w:sz="4" w:space="0" w:color="auto"/>
            </w:tcBorders>
            <w:vAlign w:val="center"/>
          </w:tcPr>
          <w:p w14:paraId="1AD2559E"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122B5343"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890" w:type="dxa"/>
            <w:tcBorders>
              <w:top w:val="single" w:sz="4" w:space="0" w:color="auto"/>
              <w:left w:val="single" w:sz="4" w:space="0" w:color="auto"/>
              <w:right w:val="single" w:sz="4" w:space="0" w:color="auto"/>
            </w:tcBorders>
          </w:tcPr>
          <w:p w14:paraId="2325E20C"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16</w:t>
            </w:r>
          </w:p>
        </w:tc>
      </w:tr>
      <w:tr w:rsidR="009D1A48" w:rsidRPr="009D1A48" w14:paraId="07056AF2" w14:textId="77777777" w:rsidTr="002B6A7E">
        <w:trPr>
          <w:trHeight w:val="131"/>
          <w:jc w:val="center"/>
        </w:trPr>
        <w:tc>
          <w:tcPr>
            <w:tcW w:w="0" w:type="auto"/>
            <w:vMerge/>
            <w:tcBorders>
              <w:left w:val="single" w:sz="4" w:space="0" w:color="auto"/>
              <w:right w:val="single" w:sz="4" w:space="0" w:color="auto"/>
            </w:tcBorders>
            <w:vAlign w:val="center"/>
          </w:tcPr>
          <w:p w14:paraId="45453404"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right w:val="single" w:sz="4" w:space="0" w:color="auto"/>
            </w:tcBorders>
            <w:vAlign w:val="center"/>
          </w:tcPr>
          <w:p w14:paraId="0AE9642F"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36B513AD"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890" w:type="dxa"/>
            <w:tcBorders>
              <w:left w:val="single" w:sz="4" w:space="0" w:color="auto"/>
              <w:right w:val="single" w:sz="4" w:space="0" w:color="auto"/>
            </w:tcBorders>
          </w:tcPr>
          <w:p w14:paraId="5BC09AF4"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18</w:t>
            </w:r>
          </w:p>
        </w:tc>
      </w:tr>
      <w:tr w:rsidR="009D1A48" w:rsidRPr="009D1A48" w14:paraId="557C2B99" w14:textId="77777777" w:rsidTr="002B6A7E">
        <w:trPr>
          <w:trHeight w:val="116"/>
          <w:jc w:val="center"/>
        </w:trPr>
        <w:tc>
          <w:tcPr>
            <w:tcW w:w="0" w:type="auto"/>
            <w:vMerge/>
            <w:tcBorders>
              <w:left w:val="single" w:sz="4" w:space="0" w:color="auto"/>
              <w:bottom w:val="single" w:sz="4" w:space="0" w:color="auto"/>
              <w:right w:val="single" w:sz="4" w:space="0" w:color="auto"/>
            </w:tcBorders>
            <w:vAlign w:val="center"/>
          </w:tcPr>
          <w:p w14:paraId="75E47364"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bottom w:val="single" w:sz="4" w:space="0" w:color="auto"/>
              <w:right w:val="single" w:sz="4" w:space="0" w:color="auto"/>
            </w:tcBorders>
            <w:vAlign w:val="center"/>
          </w:tcPr>
          <w:p w14:paraId="582BCD58"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2371994A"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890" w:type="dxa"/>
            <w:tcBorders>
              <w:left w:val="single" w:sz="4" w:space="0" w:color="auto"/>
              <w:bottom w:val="single" w:sz="4" w:space="0" w:color="auto"/>
              <w:right w:val="single" w:sz="4" w:space="0" w:color="auto"/>
            </w:tcBorders>
          </w:tcPr>
          <w:p w14:paraId="58126A12" w14:textId="77777777"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9D1A48" w:rsidRPr="009D1A48" w14:paraId="4E7C6E51" w14:textId="77777777" w:rsidTr="002B6A7E">
        <w:trPr>
          <w:trHeight w:val="132"/>
          <w:jc w:val="center"/>
        </w:trPr>
        <w:tc>
          <w:tcPr>
            <w:tcW w:w="0" w:type="auto"/>
            <w:vMerge w:val="restart"/>
            <w:tcBorders>
              <w:top w:val="single" w:sz="4" w:space="0" w:color="auto"/>
              <w:left w:val="single" w:sz="4" w:space="0" w:color="auto"/>
              <w:right w:val="single" w:sz="4" w:space="0" w:color="auto"/>
            </w:tcBorders>
            <w:vAlign w:val="center"/>
          </w:tcPr>
          <w:p w14:paraId="17A17E7A"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6</w:t>
            </w:r>
          </w:p>
        </w:tc>
        <w:tc>
          <w:tcPr>
            <w:tcW w:w="0" w:type="auto"/>
            <w:vMerge w:val="restart"/>
            <w:tcBorders>
              <w:top w:val="single" w:sz="4" w:space="0" w:color="auto"/>
              <w:left w:val="single" w:sz="4" w:space="0" w:color="auto"/>
              <w:right w:val="single" w:sz="4" w:space="0" w:color="auto"/>
            </w:tcBorders>
            <w:vAlign w:val="center"/>
          </w:tcPr>
          <w:p w14:paraId="297DC565"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590A7A93"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890" w:type="dxa"/>
            <w:tcBorders>
              <w:top w:val="single" w:sz="4" w:space="0" w:color="auto"/>
              <w:left w:val="single" w:sz="4" w:space="0" w:color="auto"/>
              <w:right w:val="single" w:sz="4" w:space="0" w:color="auto"/>
            </w:tcBorders>
          </w:tcPr>
          <w:p w14:paraId="020D2CCD"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32</w:t>
            </w:r>
          </w:p>
        </w:tc>
      </w:tr>
      <w:tr w:rsidR="009D1A48" w:rsidRPr="009D1A48" w14:paraId="3B810A44" w14:textId="77777777" w:rsidTr="002B6A7E">
        <w:trPr>
          <w:trHeight w:val="131"/>
          <w:jc w:val="center"/>
        </w:trPr>
        <w:tc>
          <w:tcPr>
            <w:tcW w:w="0" w:type="auto"/>
            <w:vMerge/>
            <w:tcBorders>
              <w:left w:val="single" w:sz="4" w:space="0" w:color="auto"/>
              <w:right w:val="single" w:sz="4" w:space="0" w:color="auto"/>
            </w:tcBorders>
            <w:vAlign w:val="center"/>
          </w:tcPr>
          <w:p w14:paraId="16A0FBF6"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right w:val="single" w:sz="4" w:space="0" w:color="auto"/>
            </w:tcBorders>
            <w:vAlign w:val="center"/>
          </w:tcPr>
          <w:p w14:paraId="38EED160"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3CE334E1"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890" w:type="dxa"/>
            <w:tcBorders>
              <w:left w:val="single" w:sz="4" w:space="0" w:color="auto"/>
              <w:right w:val="single" w:sz="4" w:space="0" w:color="auto"/>
            </w:tcBorders>
          </w:tcPr>
          <w:p w14:paraId="73706FE1" w14:textId="77777777"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9D1A48" w:rsidRPr="009D1A48" w14:paraId="5A5366B2" w14:textId="77777777" w:rsidTr="002B6A7E">
        <w:trPr>
          <w:trHeight w:val="116"/>
          <w:jc w:val="center"/>
        </w:trPr>
        <w:tc>
          <w:tcPr>
            <w:tcW w:w="0" w:type="auto"/>
            <w:vMerge/>
            <w:tcBorders>
              <w:left w:val="single" w:sz="4" w:space="0" w:color="auto"/>
              <w:bottom w:val="single" w:sz="4" w:space="0" w:color="auto"/>
              <w:right w:val="single" w:sz="4" w:space="0" w:color="auto"/>
            </w:tcBorders>
            <w:vAlign w:val="center"/>
          </w:tcPr>
          <w:p w14:paraId="6073B289" w14:textId="77777777" w:rsidR="009D1A48" w:rsidRPr="009D1A48" w:rsidRDefault="009D1A48" w:rsidP="002B6A7E">
            <w:pPr>
              <w:spacing w:after="0"/>
              <w:rPr>
                <w:sz w:val="18"/>
                <w:lang w:eastAsia="ko-KR"/>
              </w:rPr>
            </w:pPr>
          </w:p>
        </w:tc>
        <w:tc>
          <w:tcPr>
            <w:tcW w:w="0" w:type="auto"/>
            <w:vMerge/>
            <w:tcBorders>
              <w:left w:val="single" w:sz="4" w:space="0" w:color="auto"/>
              <w:bottom w:val="single" w:sz="4" w:space="0" w:color="auto"/>
              <w:right w:val="single" w:sz="4" w:space="0" w:color="auto"/>
            </w:tcBorders>
            <w:vAlign w:val="center"/>
          </w:tcPr>
          <w:p w14:paraId="519517D2"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5FBFBC43"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890" w:type="dxa"/>
            <w:tcBorders>
              <w:left w:val="single" w:sz="4" w:space="0" w:color="auto"/>
              <w:bottom w:val="single" w:sz="4" w:space="0" w:color="auto"/>
              <w:right w:val="single" w:sz="4" w:space="0" w:color="auto"/>
            </w:tcBorders>
          </w:tcPr>
          <w:p w14:paraId="59A64289" w14:textId="77777777"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73E52211" w14:textId="2C9777CA" w:rsidR="009D1A48" w:rsidRDefault="009D1A48" w:rsidP="00955DAA">
      <w:pPr>
        <w:jc w:val="both"/>
        <w:rPr>
          <w:b/>
          <w:bCs/>
          <w:color w:val="000000" w:themeColor="text1"/>
        </w:rPr>
      </w:pPr>
    </w:p>
    <w:p w14:paraId="400B4FB6" w14:textId="3F901F02" w:rsidR="009D1A48" w:rsidRPr="009D1A48" w:rsidRDefault="009D1A48" w:rsidP="009D1A48">
      <w:pPr>
        <w:pStyle w:val="1"/>
        <w:spacing w:after="240"/>
        <w:rPr>
          <w:rFonts w:ascii="Times New Roman" w:eastAsia="宋体" w:hAnsi="Times New Roman"/>
          <w:lang w:eastAsia="zh-CN"/>
        </w:rPr>
      </w:pPr>
      <w:r>
        <w:rPr>
          <w:rFonts w:ascii="Times New Roman" w:eastAsia="宋体" w:hAnsi="Times New Roman"/>
          <w:lang w:eastAsia="zh-CN"/>
        </w:rPr>
        <w:lastRenderedPageBreak/>
        <w:t>Conclusion</w:t>
      </w:r>
    </w:p>
    <w:p w14:paraId="0D735676" w14:textId="77777777" w:rsidR="009D1A48" w:rsidRPr="00764F95" w:rsidRDefault="009D1A48" w:rsidP="009D1A48">
      <w:pPr>
        <w:rPr>
          <w:lang w:val="en-US"/>
        </w:rPr>
      </w:pP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paper,</w:t>
      </w:r>
      <w:r>
        <w:rPr>
          <w:lang w:val="en-US"/>
        </w:rPr>
        <w:t xml:space="preserve"> we further provide our view on the remaining issues on i</w:t>
      </w:r>
      <w:r w:rsidRPr="001A0F03">
        <w:rPr>
          <w:lang w:val="en-US"/>
        </w:rPr>
        <w:t xml:space="preserve">nterruption at </w:t>
      </w:r>
      <w:proofErr w:type="spellStart"/>
      <w:r w:rsidRPr="001A0F03">
        <w:rPr>
          <w:lang w:val="en-US"/>
        </w:rPr>
        <w:t>SCell</w:t>
      </w:r>
      <w:proofErr w:type="spellEnd"/>
      <w:r w:rsidRPr="001A0F03">
        <w:rPr>
          <w:lang w:val="en-US"/>
        </w:rPr>
        <w:t xml:space="preserve"> addition/release and at </w:t>
      </w:r>
      <w:proofErr w:type="spellStart"/>
      <w:r w:rsidRPr="001A0F03">
        <w:rPr>
          <w:lang w:val="en-US"/>
        </w:rPr>
        <w:t>SCell</w:t>
      </w:r>
      <w:proofErr w:type="spellEnd"/>
      <w:r w:rsidRPr="001A0F03">
        <w:rPr>
          <w:lang w:val="en-US"/>
        </w:rPr>
        <w:t xml:space="preserve"> activation/deactivation for inter-band CA.</w:t>
      </w:r>
    </w:p>
    <w:p w14:paraId="1C94C0B7" w14:textId="4F4B0595" w:rsidR="009D1A48" w:rsidRPr="009D1A48" w:rsidRDefault="009D1A48" w:rsidP="009D1A48">
      <w:pPr>
        <w:jc w:val="both"/>
        <w:rPr>
          <w:b/>
          <w:bCs/>
          <w:color w:val="000000" w:themeColor="text1"/>
        </w:rPr>
      </w:pPr>
      <w:bookmarkStart w:id="5" w:name="_GoBack"/>
      <w:bookmarkEnd w:id="5"/>
      <w:r w:rsidRPr="009D1A48">
        <w:rPr>
          <w:b/>
          <w:bCs/>
          <w:color w:val="000000" w:themeColor="text1"/>
        </w:rPr>
        <w:t>Proposal 1</w:t>
      </w:r>
      <w:r>
        <w:rPr>
          <w:rFonts w:hint="eastAsia"/>
          <w:b/>
          <w:bCs/>
          <w:color w:val="000000" w:themeColor="text1"/>
        </w:rPr>
        <w:t>:</w:t>
      </w:r>
      <w:r>
        <w:rPr>
          <w:b/>
          <w:bCs/>
          <w:color w:val="000000" w:themeColor="text1"/>
        </w:rPr>
        <w:t xml:space="preserve"> </w:t>
      </w:r>
      <w:r w:rsidRPr="009D1A48">
        <w:rPr>
          <w:rFonts w:hint="eastAsia"/>
          <w:b/>
          <w:bCs/>
          <w:color w:val="000000" w:themeColor="text1"/>
        </w:rPr>
        <w:t>RAN4</w:t>
      </w:r>
      <w:r w:rsidRPr="009D1A48">
        <w:rPr>
          <w:b/>
          <w:bCs/>
          <w:color w:val="000000" w:themeColor="text1"/>
        </w:rPr>
        <w:t xml:space="preserve"> to consider the case of more than 3 </w:t>
      </w:r>
      <w:r w:rsidRPr="009D1A48">
        <w:rPr>
          <w:rFonts w:hint="eastAsia"/>
          <w:b/>
          <w:bCs/>
          <w:color w:val="000000" w:themeColor="text1"/>
        </w:rPr>
        <w:t>inter</w:t>
      </w:r>
      <w:r w:rsidRPr="009D1A48">
        <w:rPr>
          <w:b/>
          <w:bCs/>
          <w:color w:val="000000" w:themeColor="text1"/>
        </w:rPr>
        <w:t xml:space="preserve"> </w:t>
      </w:r>
      <w:r w:rsidRPr="009D1A48">
        <w:rPr>
          <w:rFonts w:hint="eastAsia"/>
          <w:b/>
          <w:bCs/>
          <w:color w:val="000000" w:themeColor="text1"/>
        </w:rPr>
        <w:t>band</w:t>
      </w:r>
      <w:r w:rsidRPr="009D1A48">
        <w:rPr>
          <w:b/>
          <w:bCs/>
          <w:color w:val="000000" w:themeColor="text1"/>
        </w:rPr>
        <w:t xml:space="preserve">s </w:t>
      </w:r>
      <w:r w:rsidRPr="009D1A48">
        <w:rPr>
          <w:rFonts w:hint="eastAsia"/>
          <w:b/>
          <w:bCs/>
          <w:color w:val="000000" w:themeColor="text1"/>
        </w:rPr>
        <w:t>CA/DC</w:t>
      </w:r>
      <w:r w:rsidRPr="009D1A48">
        <w:rPr>
          <w:b/>
          <w:bCs/>
          <w:color w:val="000000" w:themeColor="text1"/>
        </w:rPr>
        <w:t xml:space="preserve"> across </w:t>
      </w:r>
      <w:r w:rsidRPr="009D1A48">
        <w:rPr>
          <w:rFonts w:hint="eastAsia"/>
          <w:b/>
          <w:bCs/>
          <w:color w:val="000000" w:themeColor="text1"/>
        </w:rPr>
        <w:t>FR1,</w:t>
      </w:r>
      <w:r w:rsidRPr="009D1A48">
        <w:rPr>
          <w:b/>
          <w:bCs/>
          <w:color w:val="000000" w:themeColor="text1"/>
        </w:rPr>
        <w:t xml:space="preserve"> FR2-1 and FR2-2.</w:t>
      </w:r>
    </w:p>
    <w:p w14:paraId="11B1E7E7" w14:textId="58BED600" w:rsidR="009D1A48" w:rsidRDefault="009D1A48" w:rsidP="009D1A48">
      <w:pPr>
        <w:jc w:val="both"/>
        <w:rPr>
          <w:b/>
          <w:bCs/>
          <w:color w:val="000000" w:themeColor="text1"/>
        </w:rPr>
      </w:pPr>
      <w:r w:rsidRPr="009D1A48">
        <w:rPr>
          <w:rFonts w:hint="eastAsia"/>
          <w:b/>
          <w:bCs/>
          <w:color w:val="000000" w:themeColor="text1"/>
        </w:rPr>
        <w:t>P</w:t>
      </w:r>
      <w:r w:rsidRPr="009D1A48">
        <w:rPr>
          <w:b/>
          <w:bCs/>
          <w:color w:val="000000" w:themeColor="text1"/>
        </w:rPr>
        <w:t>roposal 2: If Proposal 1 was agreed, RAN4 to define the interruption requirement</w:t>
      </w:r>
      <w:r>
        <w:rPr>
          <w:b/>
          <w:bCs/>
          <w:color w:val="000000" w:themeColor="text1"/>
        </w:rPr>
        <w:t>s</w:t>
      </w:r>
      <w:r w:rsidRPr="009D1A48">
        <w:rPr>
          <w:b/>
          <w:bCs/>
          <w:color w:val="000000" w:themeColor="text1"/>
        </w:rPr>
        <w:t xml:space="preserve"> for the</w:t>
      </w:r>
      <w:r>
        <w:rPr>
          <w:b/>
          <w:bCs/>
          <w:color w:val="000000" w:themeColor="text1"/>
        </w:rPr>
        <w:t xml:space="preserve"> case of victim cell on FR2-2 and </w:t>
      </w:r>
      <w:r w:rsidRPr="009D1A48">
        <w:rPr>
          <w:b/>
          <w:bCs/>
          <w:color w:val="000000" w:themeColor="text1"/>
        </w:rPr>
        <w:t>aggressor cell is on FR2-2, FR2-1 or FR1</w:t>
      </w:r>
      <w:r>
        <w:rPr>
          <w:b/>
          <w:bCs/>
          <w:color w:val="000000" w:themeColor="text1"/>
        </w:rPr>
        <w:t>, as the table below.</w:t>
      </w:r>
    </w:p>
    <w:p w14:paraId="2C24A421" w14:textId="0694D605" w:rsidR="009D1A48" w:rsidRPr="009D1A48" w:rsidRDefault="009D1A48" w:rsidP="009D1A48">
      <w:pPr>
        <w:jc w:val="center"/>
        <w:rPr>
          <w:lang w:val="en-US"/>
        </w:rPr>
      </w:pPr>
      <w:r>
        <w:rPr>
          <w:lang w:val="en-US"/>
        </w:rPr>
        <w:t>Table X: i</w:t>
      </w:r>
      <w:r w:rsidRPr="001A0F03">
        <w:rPr>
          <w:lang w:val="en-US"/>
        </w:rPr>
        <w:t xml:space="preserve">nterruption at </w:t>
      </w:r>
      <w:proofErr w:type="spellStart"/>
      <w:r w:rsidRPr="001A0F03">
        <w:rPr>
          <w:lang w:val="en-US"/>
        </w:rPr>
        <w:t>SCell</w:t>
      </w:r>
      <w:proofErr w:type="spellEnd"/>
      <w:r w:rsidRPr="001A0F03">
        <w:rPr>
          <w:lang w:val="en-US"/>
        </w:rPr>
        <w:t xml:space="preserve"> addition/release and at </w:t>
      </w:r>
      <w:proofErr w:type="spellStart"/>
      <w:r w:rsidRPr="001A0F03">
        <w:rPr>
          <w:lang w:val="en-US"/>
        </w:rPr>
        <w:t>SCell</w:t>
      </w:r>
      <w:proofErr w:type="spellEnd"/>
      <w:r w:rsidRPr="001A0F03">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1A48" w:rsidRPr="009D1A48" w14:paraId="5363C5B3" w14:textId="77777777" w:rsidTr="002B6A7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11A3DF7" w14:textId="77777777" w:rsidR="009D1A48" w:rsidRPr="009D1A48" w:rsidRDefault="009D1A48" w:rsidP="002B6A7E">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0E4582C3" wp14:editId="1BB6263E">
                  <wp:extent cx="142240" cy="160020"/>
                  <wp:effectExtent l="0" t="0" r="0" b="0"/>
                  <wp:docPr id="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6C81DA6" w14:textId="77777777" w:rsidR="009D1A48" w:rsidRPr="009D1A48" w:rsidRDefault="009D1A48" w:rsidP="002B6A7E">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62638F5" w14:textId="77777777" w:rsidR="009D1A48" w:rsidRPr="009D1A48" w:rsidRDefault="009D1A48" w:rsidP="002B6A7E">
            <w:pPr>
              <w:pStyle w:val="TAH"/>
              <w:rPr>
                <w:rFonts w:ascii="Times New Roman" w:hAnsi="Times New Roman"/>
                <w:lang w:eastAsia="ko-KR"/>
              </w:rPr>
            </w:pPr>
            <w:r w:rsidRPr="009D1A48">
              <w:rPr>
                <w:rFonts w:ascii="Times New Roman" w:hAnsi="Times New Roman"/>
                <w:lang w:eastAsia="ko-KR"/>
              </w:rPr>
              <w:t>Interruption lengthX1/X2 (slots)</w:t>
            </w:r>
          </w:p>
        </w:tc>
      </w:tr>
      <w:tr w:rsidR="009D1A48" w:rsidRPr="009D1A48" w14:paraId="675371B9" w14:textId="77777777" w:rsidTr="002B6A7E">
        <w:trPr>
          <w:trHeight w:val="132"/>
          <w:jc w:val="center"/>
        </w:trPr>
        <w:tc>
          <w:tcPr>
            <w:tcW w:w="0" w:type="auto"/>
            <w:vMerge w:val="restart"/>
            <w:tcBorders>
              <w:top w:val="single" w:sz="4" w:space="0" w:color="auto"/>
              <w:left w:val="single" w:sz="4" w:space="0" w:color="auto"/>
              <w:right w:val="single" w:sz="4" w:space="0" w:color="auto"/>
            </w:tcBorders>
            <w:vAlign w:val="center"/>
          </w:tcPr>
          <w:p w14:paraId="35A454CC"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5</w:t>
            </w:r>
          </w:p>
        </w:tc>
        <w:tc>
          <w:tcPr>
            <w:tcW w:w="0" w:type="auto"/>
            <w:vMerge w:val="restart"/>
            <w:tcBorders>
              <w:top w:val="single" w:sz="4" w:space="0" w:color="auto"/>
              <w:left w:val="single" w:sz="4" w:space="0" w:color="auto"/>
              <w:right w:val="single" w:sz="4" w:space="0" w:color="auto"/>
            </w:tcBorders>
            <w:vAlign w:val="center"/>
          </w:tcPr>
          <w:p w14:paraId="7C55D7BE"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044298BA"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890" w:type="dxa"/>
            <w:tcBorders>
              <w:top w:val="single" w:sz="4" w:space="0" w:color="auto"/>
              <w:left w:val="single" w:sz="4" w:space="0" w:color="auto"/>
              <w:right w:val="single" w:sz="4" w:space="0" w:color="auto"/>
            </w:tcBorders>
          </w:tcPr>
          <w:p w14:paraId="09E9BF10"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16</w:t>
            </w:r>
          </w:p>
        </w:tc>
      </w:tr>
      <w:tr w:rsidR="009D1A48" w:rsidRPr="009D1A48" w14:paraId="38E583B4" w14:textId="77777777" w:rsidTr="002B6A7E">
        <w:trPr>
          <w:trHeight w:val="131"/>
          <w:jc w:val="center"/>
        </w:trPr>
        <w:tc>
          <w:tcPr>
            <w:tcW w:w="0" w:type="auto"/>
            <w:vMerge/>
            <w:tcBorders>
              <w:left w:val="single" w:sz="4" w:space="0" w:color="auto"/>
              <w:right w:val="single" w:sz="4" w:space="0" w:color="auto"/>
            </w:tcBorders>
            <w:vAlign w:val="center"/>
          </w:tcPr>
          <w:p w14:paraId="073EA6CB"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right w:val="single" w:sz="4" w:space="0" w:color="auto"/>
            </w:tcBorders>
            <w:vAlign w:val="center"/>
          </w:tcPr>
          <w:p w14:paraId="09917265"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2BDE4C75"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890" w:type="dxa"/>
            <w:tcBorders>
              <w:left w:val="single" w:sz="4" w:space="0" w:color="auto"/>
              <w:right w:val="single" w:sz="4" w:space="0" w:color="auto"/>
            </w:tcBorders>
          </w:tcPr>
          <w:p w14:paraId="0A27EE16"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18</w:t>
            </w:r>
          </w:p>
        </w:tc>
      </w:tr>
      <w:tr w:rsidR="009D1A48" w:rsidRPr="009D1A48" w14:paraId="17837D53" w14:textId="77777777" w:rsidTr="002B6A7E">
        <w:trPr>
          <w:trHeight w:val="116"/>
          <w:jc w:val="center"/>
        </w:trPr>
        <w:tc>
          <w:tcPr>
            <w:tcW w:w="0" w:type="auto"/>
            <w:vMerge/>
            <w:tcBorders>
              <w:left w:val="single" w:sz="4" w:space="0" w:color="auto"/>
              <w:bottom w:val="single" w:sz="4" w:space="0" w:color="auto"/>
              <w:right w:val="single" w:sz="4" w:space="0" w:color="auto"/>
            </w:tcBorders>
            <w:vAlign w:val="center"/>
          </w:tcPr>
          <w:p w14:paraId="57FA75B1"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bottom w:val="single" w:sz="4" w:space="0" w:color="auto"/>
              <w:right w:val="single" w:sz="4" w:space="0" w:color="auto"/>
            </w:tcBorders>
            <w:vAlign w:val="center"/>
          </w:tcPr>
          <w:p w14:paraId="3E81F752"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1AF9CD79"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890" w:type="dxa"/>
            <w:tcBorders>
              <w:left w:val="single" w:sz="4" w:space="0" w:color="auto"/>
              <w:bottom w:val="single" w:sz="4" w:space="0" w:color="auto"/>
              <w:right w:val="single" w:sz="4" w:space="0" w:color="auto"/>
            </w:tcBorders>
          </w:tcPr>
          <w:p w14:paraId="7C4C55C6" w14:textId="77777777"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9D1A48" w:rsidRPr="009D1A48" w14:paraId="20A05018" w14:textId="77777777" w:rsidTr="002B6A7E">
        <w:trPr>
          <w:trHeight w:val="132"/>
          <w:jc w:val="center"/>
        </w:trPr>
        <w:tc>
          <w:tcPr>
            <w:tcW w:w="0" w:type="auto"/>
            <w:vMerge w:val="restart"/>
            <w:tcBorders>
              <w:top w:val="single" w:sz="4" w:space="0" w:color="auto"/>
              <w:left w:val="single" w:sz="4" w:space="0" w:color="auto"/>
              <w:right w:val="single" w:sz="4" w:space="0" w:color="auto"/>
            </w:tcBorders>
            <w:vAlign w:val="center"/>
          </w:tcPr>
          <w:p w14:paraId="2A6B9E50"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6</w:t>
            </w:r>
          </w:p>
        </w:tc>
        <w:tc>
          <w:tcPr>
            <w:tcW w:w="0" w:type="auto"/>
            <w:vMerge w:val="restart"/>
            <w:tcBorders>
              <w:top w:val="single" w:sz="4" w:space="0" w:color="auto"/>
              <w:left w:val="single" w:sz="4" w:space="0" w:color="auto"/>
              <w:right w:val="single" w:sz="4" w:space="0" w:color="auto"/>
            </w:tcBorders>
            <w:vAlign w:val="center"/>
          </w:tcPr>
          <w:p w14:paraId="7DA52FA3"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4521727B"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890" w:type="dxa"/>
            <w:tcBorders>
              <w:top w:val="single" w:sz="4" w:space="0" w:color="auto"/>
              <w:left w:val="single" w:sz="4" w:space="0" w:color="auto"/>
              <w:right w:val="single" w:sz="4" w:space="0" w:color="auto"/>
            </w:tcBorders>
          </w:tcPr>
          <w:p w14:paraId="2F31B2AC" w14:textId="77777777" w:rsidR="009D1A48" w:rsidRPr="009D1A48" w:rsidRDefault="009D1A48" w:rsidP="002B6A7E">
            <w:pPr>
              <w:pStyle w:val="TAC"/>
              <w:rPr>
                <w:rFonts w:ascii="Times New Roman" w:hAnsi="Times New Roman"/>
                <w:lang w:eastAsia="ko-KR"/>
              </w:rPr>
            </w:pPr>
            <w:r w:rsidRPr="009D1A48">
              <w:rPr>
                <w:rFonts w:ascii="Times New Roman" w:hAnsi="Times New Roman"/>
                <w:lang w:eastAsia="ko-KR"/>
              </w:rPr>
              <w:t>32</w:t>
            </w:r>
          </w:p>
        </w:tc>
      </w:tr>
      <w:tr w:rsidR="009D1A48" w:rsidRPr="009D1A48" w14:paraId="2681D7A4" w14:textId="77777777" w:rsidTr="002B6A7E">
        <w:trPr>
          <w:trHeight w:val="131"/>
          <w:jc w:val="center"/>
        </w:trPr>
        <w:tc>
          <w:tcPr>
            <w:tcW w:w="0" w:type="auto"/>
            <w:vMerge/>
            <w:tcBorders>
              <w:left w:val="single" w:sz="4" w:space="0" w:color="auto"/>
              <w:right w:val="single" w:sz="4" w:space="0" w:color="auto"/>
            </w:tcBorders>
            <w:vAlign w:val="center"/>
          </w:tcPr>
          <w:p w14:paraId="412D79DE" w14:textId="77777777" w:rsidR="009D1A48" w:rsidRPr="009D1A48" w:rsidRDefault="009D1A48" w:rsidP="002B6A7E">
            <w:pPr>
              <w:pStyle w:val="TAC"/>
              <w:rPr>
                <w:rFonts w:ascii="Times New Roman" w:hAnsi="Times New Roman"/>
                <w:lang w:eastAsia="ko-KR"/>
              </w:rPr>
            </w:pPr>
          </w:p>
        </w:tc>
        <w:tc>
          <w:tcPr>
            <w:tcW w:w="0" w:type="auto"/>
            <w:vMerge/>
            <w:tcBorders>
              <w:left w:val="single" w:sz="4" w:space="0" w:color="auto"/>
              <w:right w:val="single" w:sz="4" w:space="0" w:color="auto"/>
            </w:tcBorders>
            <w:vAlign w:val="center"/>
          </w:tcPr>
          <w:p w14:paraId="08A908A0"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57BCA6D5"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890" w:type="dxa"/>
            <w:tcBorders>
              <w:left w:val="single" w:sz="4" w:space="0" w:color="auto"/>
              <w:right w:val="single" w:sz="4" w:space="0" w:color="auto"/>
            </w:tcBorders>
          </w:tcPr>
          <w:p w14:paraId="7B5928DE" w14:textId="77777777"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9D1A48" w:rsidRPr="009D1A48" w14:paraId="2C492CB9" w14:textId="77777777" w:rsidTr="002B6A7E">
        <w:trPr>
          <w:trHeight w:val="116"/>
          <w:jc w:val="center"/>
        </w:trPr>
        <w:tc>
          <w:tcPr>
            <w:tcW w:w="0" w:type="auto"/>
            <w:vMerge/>
            <w:tcBorders>
              <w:left w:val="single" w:sz="4" w:space="0" w:color="auto"/>
              <w:bottom w:val="single" w:sz="4" w:space="0" w:color="auto"/>
              <w:right w:val="single" w:sz="4" w:space="0" w:color="auto"/>
            </w:tcBorders>
            <w:vAlign w:val="center"/>
          </w:tcPr>
          <w:p w14:paraId="5E3A8651" w14:textId="77777777" w:rsidR="009D1A48" w:rsidRPr="009D1A48" w:rsidRDefault="009D1A48" w:rsidP="002B6A7E">
            <w:pPr>
              <w:spacing w:after="0"/>
              <w:rPr>
                <w:sz w:val="18"/>
                <w:lang w:eastAsia="ko-KR"/>
              </w:rPr>
            </w:pPr>
          </w:p>
        </w:tc>
        <w:tc>
          <w:tcPr>
            <w:tcW w:w="0" w:type="auto"/>
            <w:vMerge/>
            <w:tcBorders>
              <w:left w:val="single" w:sz="4" w:space="0" w:color="auto"/>
              <w:bottom w:val="single" w:sz="4" w:space="0" w:color="auto"/>
              <w:right w:val="single" w:sz="4" w:space="0" w:color="auto"/>
            </w:tcBorders>
            <w:vAlign w:val="center"/>
          </w:tcPr>
          <w:p w14:paraId="063FC62B" w14:textId="77777777" w:rsidR="009D1A48" w:rsidRPr="009D1A48" w:rsidRDefault="009D1A48" w:rsidP="002B6A7E">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tcPr>
          <w:p w14:paraId="57A212F2" w14:textId="77777777" w:rsidR="009D1A48" w:rsidRPr="009D1A48" w:rsidRDefault="009D1A48" w:rsidP="002B6A7E">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890" w:type="dxa"/>
            <w:tcBorders>
              <w:left w:val="single" w:sz="4" w:space="0" w:color="auto"/>
              <w:bottom w:val="single" w:sz="4" w:space="0" w:color="auto"/>
              <w:right w:val="single" w:sz="4" w:space="0" w:color="auto"/>
            </w:tcBorders>
          </w:tcPr>
          <w:p w14:paraId="7FBDB802" w14:textId="77777777" w:rsidR="009D1A48" w:rsidRPr="009D1A48" w:rsidRDefault="009D1A48" w:rsidP="002B6A7E">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49DB5D85" w14:textId="77777777" w:rsidR="009D1A48" w:rsidRPr="009D1A48" w:rsidRDefault="009D1A48" w:rsidP="00955DAA">
      <w:pPr>
        <w:jc w:val="both"/>
        <w:rPr>
          <w:b/>
          <w:bCs/>
          <w:color w:val="000000" w:themeColor="text1"/>
        </w:rPr>
      </w:pPr>
    </w:p>
    <w:bookmarkEnd w:id="4"/>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3B83F8BA" w14:textId="504AD4D8" w:rsidR="00ED68C0" w:rsidRPr="00976E3E" w:rsidRDefault="00F62E9E" w:rsidP="00174A69">
      <w:r>
        <w:rPr>
          <w:rFonts w:hint="eastAsia"/>
        </w:rPr>
        <w:t>[</w:t>
      </w:r>
      <w:r>
        <w:t>1] R4-21</w:t>
      </w:r>
      <w:r w:rsidR="00976E3E">
        <w:t>15</w:t>
      </w:r>
      <w:r w:rsidR="007B2B44">
        <w:t xml:space="preserve">351, </w:t>
      </w:r>
      <w:r w:rsidR="007B2B44" w:rsidRPr="007B2B44">
        <w:t>WF on R17 NR_ext_to_71GHz_RRM_1, Qualcomm</w:t>
      </w:r>
    </w:p>
    <w:sectPr w:rsidR="00ED68C0" w:rsidRPr="00976E3E" w:rsidSect="00E4219F">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F0D6A" w14:textId="77777777" w:rsidR="005F5B51" w:rsidRDefault="005F5B51" w:rsidP="00174A69">
      <w:pPr>
        <w:spacing w:after="0"/>
      </w:pPr>
      <w:r>
        <w:separator/>
      </w:r>
    </w:p>
  </w:endnote>
  <w:endnote w:type="continuationSeparator" w:id="0">
    <w:p w14:paraId="292F2D9B" w14:textId="77777777" w:rsidR="005F5B51" w:rsidRDefault="005F5B51"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E8F69" w14:textId="77777777" w:rsidR="00E4219F" w:rsidRDefault="00E4219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E39E" w14:textId="77777777" w:rsidR="005F5B51" w:rsidRDefault="005F5B51" w:rsidP="00174A69">
      <w:pPr>
        <w:spacing w:after="0"/>
      </w:pPr>
      <w:r>
        <w:separator/>
      </w:r>
    </w:p>
  </w:footnote>
  <w:footnote w:type="continuationSeparator" w:id="0">
    <w:p w14:paraId="36E33E1C" w14:textId="77777777" w:rsidR="005F5B51" w:rsidRDefault="005F5B51"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0B4C9C1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bCs w:val="0"/>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5218DF"/>
    <w:multiLevelType w:val="hybridMultilevel"/>
    <w:tmpl w:val="AC6087EC"/>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25B7"/>
    <w:multiLevelType w:val="hybridMultilevel"/>
    <w:tmpl w:val="1264F0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54C260B"/>
    <w:multiLevelType w:val="hybridMultilevel"/>
    <w:tmpl w:val="6B60C83A"/>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71A5F"/>
    <w:multiLevelType w:val="hybridMultilevel"/>
    <w:tmpl w:val="DABCDA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hybridMultilevel"/>
    <w:tmpl w:val="414C8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4"/>
  </w:num>
  <w:num w:numId="4">
    <w:abstractNumId w:val="1"/>
  </w:num>
  <w:num w:numId="5">
    <w:abstractNumId w:val="8"/>
  </w:num>
  <w:num w:numId="6">
    <w:abstractNumId w:val="3"/>
  </w:num>
  <w:num w:numId="7">
    <w:abstractNumId w:val="12"/>
  </w:num>
  <w:num w:numId="8">
    <w:abstractNumId w:val="4"/>
  </w:num>
  <w:num w:numId="9">
    <w:abstractNumId w:val="0"/>
  </w:num>
  <w:num w:numId="10">
    <w:abstractNumId w:val="2"/>
  </w:num>
  <w:num w:numId="11">
    <w:abstractNumId w:val="11"/>
  </w:num>
  <w:num w:numId="12">
    <w:abstractNumId w:val="5"/>
  </w:num>
  <w:num w:numId="13">
    <w:abstractNumId w:val="5"/>
  </w:num>
  <w:num w:numId="14">
    <w:abstractNumId w:val="5"/>
  </w:num>
  <w:num w:numId="15">
    <w:abstractNumId w:val="16"/>
  </w:num>
  <w:num w:numId="16">
    <w:abstractNumId w:val="9"/>
  </w:num>
  <w:num w:numId="17">
    <w:abstractNumId w:val="7"/>
  </w:num>
  <w:num w:numId="18">
    <w:abstractNumId w:val="13"/>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15AE4"/>
    <w:rsid w:val="000223C1"/>
    <w:rsid w:val="00043629"/>
    <w:rsid w:val="0004673E"/>
    <w:rsid w:val="00060BAC"/>
    <w:rsid w:val="000809A4"/>
    <w:rsid w:val="00095A5B"/>
    <w:rsid w:val="000A1A61"/>
    <w:rsid w:val="000A391C"/>
    <w:rsid w:val="000B4E14"/>
    <w:rsid w:val="000D0729"/>
    <w:rsid w:val="000D5768"/>
    <w:rsid w:val="00105F0B"/>
    <w:rsid w:val="00115026"/>
    <w:rsid w:val="001421FC"/>
    <w:rsid w:val="0015562F"/>
    <w:rsid w:val="00174A69"/>
    <w:rsid w:val="00174D56"/>
    <w:rsid w:val="0018482B"/>
    <w:rsid w:val="00184E1C"/>
    <w:rsid w:val="001946F8"/>
    <w:rsid w:val="00195AE7"/>
    <w:rsid w:val="001A0F03"/>
    <w:rsid w:val="001C09B7"/>
    <w:rsid w:val="001C0F34"/>
    <w:rsid w:val="002156F3"/>
    <w:rsid w:val="00225A13"/>
    <w:rsid w:val="00233F69"/>
    <w:rsid w:val="0024471F"/>
    <w:rsid w:val="0024524E"/>
    <w:rsid w:val="00246112"/>
    <w:rsid w:val="00257533"/>
    <w:rsid w:val="00272230"/>
    <w:rsid w:val="002A34AC"/>
    <w:rsid w:val="002B549C"/>
    <w:rsid w:val="002D6E37"/>
    <w:rsid w:val="002E3D5C"/>
    <w:rsid w:val="00303271"/>
    <w:rsid w:val="00312514"/>
    <w:rsid w:val="0035696C"/>
    <w:rsid w:val="00380238"/>
    <w:rsid w:val="003A5F79"/>
    <w:rsid w:val="003B21B0"/>
    <w:rsid w:val="003B41FA"/>
    <w:rsid w:val="003C0000"/>
    <w:rsid w:val="00400CD6"/>
    <w:rsid w:val="00402AE1"/>
    <w:rsid w:val="0040474E"/>
    <w:rsid w:val="00407B2B"/>
    <w:rsid w:val="00416590"/>
    <w:rsid w:val="00426714"/>
    <w:rsid w:val="00431478"/>
    <w:rsid w:val="00443B10"/>
    <w:rsid w:val="00475AEF"/>
    <w:rsid w:val="004A6B5A"/>
    <w:rsid w:val="004B58DF"/>
    <w:rsid w:val="004B734F"/>
    <w:rsid w:val="004C25A9"/>
    <w:rsid w:val="004C7187"/>
    <w:rsid w:val="004F15EC"/>
    <w:rsid w:val="00502642"/>
    <w:rsid w:val="00517CE1"/>
    <w:rsid w:val="005617A2"/>
    <w:rsid w:val="00591290"/>
    <w:rsid w:val="005A6073"/>
    <w:rsid w:val="005D5331"/>
    <w:rsid w:val="005E348D"/>
    <w:rsid w:val="005F5B51"/>
    <w:rsid w:val="00620793"/>
    <w:rsid w:val="00623012"/>
    <w:rsid w:val="00641237"/>
    <w:rsid w:val="0064211B"/>
    <w:rsid w:val="00646E47"/>
    <w:rsid w:val="00665253"/>
    <w:rsid w:val="00666A95"/>
    <w:rsid w:val="00682394"/>
    <w:rsid w:val="006B1336"/>
    <w:rsid w:val="00705613"/>
    <w:rsid w:val="007061C6"/>
    <w:rsid w:val="00732A53"/>
    <w:rsid w:val="00750C0A"/>
    <w:rsid w:val="00756C96"/>
    <w:rsid w:val="00764F95"/>
    <w:rsid w:val="0077734A"/>
    <w:rsid w:val="007A7B6E"/>
    <w:rsid w:val="007B2B44"/>
    <w:rsid w:val="007C32A6"/>
    <w:rsid w:val="007C7968"/>
    <w:rsid w:val="00800E30"/>
    <w:rsid w:val="008567A0"/>
    <w:rsid w:val="00873AD3"/>
    <w:rsid w:val="0087626A"/>
    <w:rsid w:val="0087700D"/>
    <w:rsid w:val="008A0FF8"/>
    <w:rsid w:val="008A3D5F"/>
    <w:rsid w:val="008B5C68"/>
    <w:rsid w:val="00903E3D"/>
    <w:rsid w:val="00924FEF"/>
    <w:rsid w:val="00936147"/>
    <w:rsid w:val="00955A54"/>
    <w:rsid w:val="00955DAA"/>
    <w:rsid w:val="009705D0"/>
    <w:rsid w:val="009724A5"/>
    <w:rsid w:val="00976E3E"/>
    <w:rsid w:val="0099493F"/>
    <w:rsid w:val="009A3874"/>
    <w:rsid w:val="009A6A37"/>
    <w:rsid w:val="009D1A48"/>
    <w:rsid w:val="009D44DA"/>
    <w:rsid w:val="009E6A38"/>
    <w:rsid w:val="00A146DC"/>
    <w:rsid w:val="00A36F21"/>
    <w:rsid w:val="00A52B43"/>
    <w:rsid w:val="00A53201"/>
    <w:rsid w:val="00A6390A"/>
    <w:rsid w:val="00AB332A"/>
    <w:rsid w:val="00AB637F"/>
    <w:rsid w:val="00AD4C00"/>
    <w:rsid w:val="00AD5E58"/>
    <w:rsid w:val="00AE5460"/>
    <w:rsid w:val="00AF567C"/>
    <w:rsid w:val="00B073FC"/>
    <w:rsid w:val="00B26242"/>
    <w:rsid w:val="00B328D3"/>
    <w:rsid w:val="00B436ED"/>
    <w:rsid w:val="00B8062A"/>
    <w:rsid w:val="00B84B64"/>
    <w:rsid w:val="00BD4DAA"/>
    <w:rsid w:val="00BE183D"/>
    <w:rsid w:val="00BF09B6"/>
    <w:rsid w:val="00BF5F4A"/>
    <w:rsid w:val="00C01579"/>
    <w:rsid w:val="00C35015"/>
    <w:rsid w:val="00C801F5"/>
    <w:rsid w:val="00C96C75"/>
    <w:rsid w:val="00C974EF"/>
    <w:rsid w:val="00CA6615"/>
    <w:rsid w:val="00CD0F55"/>
    <w:rsid w:val="00CD14D2"/>
    <w:rsid w:val="00CF62D1"/>
    <w:rsid w:val="00D05484"/>
    <w:rsid w:val="00D17C11"/>
    <w:rsid w:val="00D22275"/>
    <w:rsid w:val="00D341B2"/>
    <w:rsid w:val="00D353C5"/>
    <w:rsid w:val="00D44228"/>
    <w:rsid w:val="00D477C5"/>
    <w:rsid w:val="00D51965"/>
    <w:rsid w:val="00D63C20"/>
    <w:rsid w:val="00DF27AB"/>
    <w:rsid w:val="00E03A65"/>
    <w:rsid w:val="00E07E04"/>
    <w:rsid w:val="00E145EC"/>
    <w:rsid w:val="00E16412"/>
    <w:rsid w:val="00E211D8"/>
    <w:rsid w:val="00E23938"/>
    <w:rsid w:val="00E4219F"/>
    <w:rsid w:val="00E668CF"/>
    <w:rsid w:val="00E67018"/>
    <w:rsid w:val="00E91BBB"/>
    <w:rsid w:val="00E963EB"/>
    <w:rsid w:val="00EB114D"/>
    <w:rsid w:val="00EB7F4B"/>
    <w:rsid w:val="00ED68C0"/>
    <w:rsid w:val="00EE226F"/>
    <w:rsid w:val="00EF5AA0"/>
    <w:rsid w:val="00F03D81"/>
    <w:rsid w:val="00F16690"/>
    <w:rsid w:val="00F171B4"/>
    <w:rsid w:val="00F30A6B"/>
    <w:rsid w:val="00F40257"/>
    <w:rsid w:val="00F426C7"/>
    <w:rsid w:val="00F522D0"/>
    <w:rsid w:val="00F62E9E"/>
    <w:rsid w:val="00F71EFB"/>
    <w:rsid w:val="00F94263"/>
    <w:rsid w:val="00FB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chartTrackingRefBased/>
  <w15:docId w15:val="{19FFF757-610A-4A98-AE6E-AAB3AA97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D6E37"/>
    <w:pPr>
      <w:keepNext/>
      <w:keepLines/>
      <w:overflowPunct/>
      <w:autoSpaceDE/>
      <w:autoSpaceDN/>
      <w:adjustRightInd/>
      <w:spacing w:after="0"/>
      <w:textAlignment w:val="auto"/>
    </w:pPr>
    <w:rPr>
      <w:rFonts w:ascii="Arial" w:hAnsi="Arial"/>
      <w:sz w:val="18"/>
      <w:lang w:eastAsia="en-US"/>
    </w:rPr>
  </w:style>
  <w:style w:type="character" w:customStyle="1" w:styleId="TALCar">
    <w:name w:val="TAL Car"/>
    <w:link w:val="TAL"/>
    <w:qFormat/>
    <w:rsid w:val="002D6E37"/>
    <w:rPr>
      <w:rFonts w:ascii="Arial" w:eastAsia="宋体" w:hAnsi="Arial" w:cs="Times New Roman"/>
      <w:kern w:val="0"/>
      <w:sz w:val="18"/>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976E3E"/>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873E6-309D-4128-9A72-755326927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Roy Hu</cp:lastModifiedBy>
  <cp:revision>2</cp:revision>
  <dcterms:created xsi:type="dcterms:W3CDTF">2021-10-21T06:34:00Z</dcterms:created>
  <dcterms:modified xsi:type="dcterms:W3CDTF">2021-10-22T10:16:00Z</dcterms:modified>
</cp:coreProperties>
</file>